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outlineLvl w:val="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pPr>
      <w:r>
        <w:rPr>
          <w:rFonts w:hint="eastAsia" w:ascii="方正小标宋简体" w:hAnsi="方正小标宋简体" w:eastAsia="方正小标宋简体" w:cs="方正小标宋简体"/>
          <w:color w:val="000000"/>
          <w:sz w:val="36"/>
          <w:szCs w:val="36"/>
        </w:rPr>
        <w:t>《马边彝族自治县三河口水电站建设项目压覆已查明重要矿产资源评估报告》矿产资源储量评审备案公示信息表</w:t>
      </w:r>
    </w:p>
    <w:tbl>
      <w:tblPr>
        <w:tblStyle w:val="5"/>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7"/>
        <w:gridCol w:w="7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申请人</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eastAsia" w:eastAsia="仿宋_GB2312" w:cs="Times New Roman"/>
                <w:color w:val="000000"/>
                <w:sz w:val="24"/>
                <w:szCs w:val="24"/>
                <w:lang w:val="en-US" w:eastAsia="zh-CN"/>
              </w:rPr>
            </w:pPr>
            <w:r>
              <w:rPr>
                <w:rFonts w:hint="eastAsia" w:eastAsia="仿宋_GB2312" w:cs="Times New Roman"/>
                <w:color w:val="000000"/>
                <w:sz w:val="24"/>
                <w:szCs w:val="24"/>
                <w:lang w:val="en-US" w:eastAsia="zh-CN"/>
              </w:rPr>
              <w:t xml:space="preserve">马边彝族自治县和协电力有限公司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报告名称</w:t>
            </w:r>
          </w:p>
        </w:tc>
        <w:tc>
          <w:tcPr>
            <w:tcW w:w="7882" w:type="dxa"/>
            <w:noWrap w:val="0"/>
            <w:vAlign w:val="center"/>
          </w:tcPr>
          <w:p>
            <w:pPr>
              <w:pStyle w:val="4"/>
              <w:keepNext w:val="0"/>
              <w:keepLines w:val="0"/>
              <w:widowControl/>
              <w:suppressLineNumbers w:val="0"/>
              <w:spacing w:before="0" w:beforeAutospacing="0" w:after="0" w:afterAutospacing="0" w:line="330" w:lineRule="atLeast"/>
              <w:ind w:left="0" w:right="0" w:firstLine="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《马边彝族自治县三河口水电站建设项目压覆已查明重要矿产资源评估报告》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报告编制单位</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四川省地质矿产勘查开发局区域地质调查队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主要编写人员</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陈仕华、鲜  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矿业权证号</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矿业权人名称</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评审机构</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四川省矿产资源储量评审中心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评审专家</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 xml:space="preserve">赖贤友、吴永贵、秦岩宾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本次采用工业指标</w:t>
            </w:r>
            <w:r>
              <w:rPr>
                <w:rFonts w:hint="eastAsia" w:eastAsia="仿宋_GB2312" w:cs="Times New Roman"/>
                <w:color w:val="000000"/>
                <w:sz w:val="24"/>
                <w:szCs w:val="24"/>
                <w:lang w:val="en-US" w:eastAsia="zh-CN"/>
              </w:rPr>
              <w:t>/工程压覆影响范围</w:t>
            </w:r>
          </w:p>
        </w:tc>
        <w:tc>
          <w:tcPr>
            <w:tcW w:w="7882" w:type="dxa"/>
            <w:noWrap w:val="0"/>
            <w:vAlign w:val="center"/>
          </w:tcPr>
          <w:p>
            <w:pPr>
              <w:keepNext w:val="0"/>
              <w:keepLines w:val="0"/>
              <w:suppressLineNumbers w:val="0"/>
              <w:spacing w:before="0" w:beforeAutospacing="0" w:after="0" w:afterAutospacing="0" w:line="240" w:lineRule="auto"/>
              <w:ind w:left="0" w:right="0" w:firstLine="480" w:firstLineChars="200"/>
              <w:jc w:val="left"/>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工程压覆影响范围经具有相应工程设计资质的单位论证并经建设单位确认。工程平面影响范围为征地范围外推15m；影响深度为：工程设计场平标高以下260m；岩石移动角参数设置为走向移动角δ=65°、上山移动角γ=65°、下山移动角β=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评审备案目的</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建设项目压覆重要矿产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877"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评审备案</w:t>
            </w: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矿</w:t>
            </w:r>
            <w:r>
              <w:rPr>
                <w:rFonts w:hint="default" w:ascii="Times New Roman" w:hAnsi="Times New Roman" w:eastAsia="仿宋_GB2312" w:cs="Times New Roman"/>
                <w:color w:val="000000"/>
                <w:sz w:val="24"/>
                <w:szCs w:val="24"/>
                <w:lang w:eastAsia="zh-CN"/>
              </w:rPr>
              <w:t>种</w:t>
            </w:r>
            <w:r>
              <w:rPr>
                <w:rFonts w:hint="default" w:ascii="Times New Roman" w:hAnsi="Times New Roman" w:eastAsia="仿宋_GB2312" w:cs="Times New Roman"/>
                <w:color w:val="000000"/>
                <w:sz w:val="24"/>
                <w:szCs w:val="24"/>
              </w:rPr>
              <w:t>名称</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color w:val="000000"/>
                <w:sz w:val="24"/>
                <w:szCs w:val="24"/>
                <w:lang w:val="en-US" w:eastAsia="zh-CN"/>
              </w:rPr>
            </w:pPr>
            <w:r>
              <w:rPr>
                <w:rFonts w:hint="eastAsia" w:eastAsia="仿宋_GB2312" w:cs="Times New Roman"/>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877"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评审备案资源储量</w:t>
            </w:r>
          </w:p>
        </w:tc>
        <w:tc>
          <w:tcPr>
            <w:tcW w:w="7882" w:type="dxa"/>
            <w:noWrap w:val="0"/>
            <w:vAlign w:val="center"/>
          </w:tcPr>
          <w:p>
            <w:pPr>
              <w:keepNext w:val="0"/>
              <w:keepLines w:val="0"/>
              <w:numPr>
                <w:ilvl w:val="0"/>
                <w:numId w:val="0"/>
              </w:numPr>
              <w:suppressLineNumbers w:val="0"/>
              <w:bidi w:val="0"/>
              <w:spacing w:before="0" w:beforeAutospacing="0" w:after="0" w:afterAutospacing="0"/>
              <w:ind w:right="0" w:rightChars="0" w:firstLine="480" w:firstLineChars="200"/>
              <w:jc w:val="left"/>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评审评定，拟建</w:t>
            </w:r>
            <w:r>
              <w:rPr>
                <w:rFonts w:hint="default" w:ascii="Times New Roman" w:hAnsi="Times New Roman" w:eastAsia="仿宋_GB2312" w:cs="Times New Roman"/>
                <w:color w:val="000000"/>
                <w:sz w:val="24"/>
                <w:szCs w:val="24"/>
              </w:rPr>
              <w:t>马边彝族自治县三河口水电站建设项目</w:t>
            </w:r>
            <w:r>
              <w:rPr>
                <w:rFonts w:hint="eastAsia" w:eastAsia="仿宋_GB2312" w:cs="Times New Roman"/>
                <w:color w:val="000000"/>
                <w:sz w:val="24"/>
                <w:szCs w:val="24"/>
                <w:lang w:eastAsia="zh-CN"/>
              </w:rPr>
              <w:t>未</w:t>
            </w:r>
            <w:r>
              <w:rPr>
                <w:rFonts w:hint="eastAsia" w:ascii="Times New Roman" w:hAnsi="Times New Roman" w:eastAsia="仿宋_GB2312" w:cs="Times New Roman"/>
                <w:color w:val="000000"/>
                <w:sz w:val="24"/>
                <w:szCs w:val="24"/>
                <w:lang w:eastAsia="zh-CN"/>
              </w:rPr>
              <w:t>压覆已查明重要矿产资源</w:t>
            </w:r>
            <w:r>
              <w:rPr>
                <w:rFonts w:hint="eastAsia" w:eastAsia="仿宋_GB2312" w:cs="Times New Roman"/>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其他</w:t>
            </w:r>
          </w:p>
        </w:tc>
        <w:tc>
          <w:tcPr>
            <w:tcW w:w="7882" w:type="dxa"/>
            <w:noWrap w:val="0"/>
            <w:vAlign w:val="top"/>
          </w:tcPr>
          <w:p>
            <w:pPr>
              <w:keepNext w:val="0"/>
              <w:keepLines w:val="0"/>
              <w:suppressLineNumbers w:val="0"/>
              <w:bidi w:val="0"/>
              <w:spacing w:before="0" w:beforeAutospacing="0" w:after="0" w:afterAutospacing="0"/>
              <w:ind w:left="0" w:right="0" w:firstLine="480" w:firstLineChars="200"/>
              <w:rPr>
                <w:rFonts w:hint="eastAsia" w:ascii="Times New Roman" w:hAnsi="Times New Roman" w:eastAsia="仿宋_GB2312" w:cs="Times New Roman"/>
                <w:color w:val="000000"/>
                <w:kern w:val="2"/>
                <w:szCs w:val="24"/>
                <w:lang w:val="en-US" w:eastAsia="zh-CN" w:bidi="ar-SA"/>
              </w:rPr>
            </w:pPr>
            <w:bookmarkStart w:id="0" w:name="_GoBack"/>
            <w:bookmarkEnd w:id="0"/>
            <w:r>
              <w:rPr>
                <w:rFonts w:hint="default" w:ascii="Times New Roman" w:hAnsi="Times New Roman" w:eastAsia="仿宋_GB2312" w:cs="Times New Roman"/>
                <w:color w:val="000000"/>
                <w:sz w:val="24"/>
                <w:szCs w:val="24"/>
              </w:rPr>
              <w:t>经调查核实，在拟建工程影响区范围内存在1处已查明重要矿产资源的矿产地</w:t>
            </w:r>
            <w:r>
              <w:rPr>
                <w:rFonts w:hint="eastAsia" w:eastAsia="仿宋_GB2312" w:cs="Times New Roman"/>
                <w:color w:val="000000"/>
                <w:sz w:val="24"/>
                <w:szCs w:val="24"/>
                <w:lang w:eastAsia="zh-CN"/>
              </w:rPr>
              <w:t>，为马边县三河口煤矿区。</w:t>
            </w:r>
          </w:p>
        </w:tc>
      </w:tr>
    </w:tbl>
    <w:p>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555797"/>
    <w:rsid w:val="01242CC7"/>
    <w:rsid w:val="052C6F98"/>
    <w:rsid w:val="09952026"/>
    <w:rsid w:val="0B0C5C37"/>
    <w:rsid w:val="10736DF9"/>
    <w:rsid w:val="12C34231"/>
    <w:rsid w:val="1B8732E9"/>
    <w:rsid w:val="1D467FFF"/>
    <w:rsid w:val="2E747222"/>
    <w:rsid w:val="308402F0"/>
    <w:rsid w:val="310A06FD"/>
    <w:rsid w:val="32917387"/>
    <w:rsid w:val="3375D5DD"/>
    <w:rsid w:val="36172D8A"/>
    <w:rsid w:val="3AA93E77"/>
    <w:rsid w:val="3C07147C"/>
    <w:rsid w:val="3E13386B"/>
    <w:rsid w:val="41410ACB"/>
    <w:rsid w:val="42531B7C"/>
    <w:rsid w:val="429304E7"/>
    <w:rsid w:val="437E6621"/>
    <w:rsid w:val="462F5954"/>
    <w:rsid w:val="48C77C26"/>
    <w:rsid w:val="49991828"/>
    <w:rsid w:val="4C142777"/>
    <w:rsid w:val="4D970B37"/>
    <w:rsid w:val="4F912937"/>
    <w:rsid w:val="4FEA41EF"/>
    <w:rsid w:val="50573702"/>
    <w:rsid w:val="51156C2C"/>
    <w:rsid w:val="53F430D0"/>
    <w:rsid w:val="5483718F"/>
    <w:rsid w:val="55FE59C1"/>
    <w:rsid w:val="56680AAE"/>
    <w:rsid w:val="58D24D40"/>
    <w:rsid w:val="59770E83"/>
    <w:rsid w:val="5B6106CD"/>
    <w:rsid w:val="5E200B57"/>
    <w:rsid w:val="62FA7748"/>
    <w:rsid w:val="655667A0"/>
    <w:rsid w:val="67AD6EC0"/>
    <w:rsid w:val="67F76100"/>
    <w:rsid w:val="67FA5203"/>
    <w:rsid w:val="6E1626E6"/>
    <w:rsid w:val="70555797"/>
    <w:rsid w:val="70897467"/>
    <w:rsid w:val="72730010"/>
    <w:rsid w:val="73AF3A03"/>
    <w:rsid w:val="743E4454"/>
    <w:rsid w:val="75F21F62"/>
    <w:rsid w:val="76604EA1"/>
    <w:rsid w:val="7C1975BB"/>
    <w:rsid w:val="7EBE43BD"/>
    <w:rsid w:val="B7C720CD"/>
    <w:rsid w:val="BDEE0C0D"/>
    <w:rsid w:val="BFF5E490"/>
    <w:rsid w:val="DAD68324"/>
    <w:rsid w:val="EFEB517E"/>
    <w:rsid w:val="FE7F5414"/>
    <w:rsid w:val="FF7AF890"/>
    <w:rsid w:val="FFFDE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qFormat/>
    <w:uiPriority w:val="0"/>
    <w:pPr>
      <w:keepNext w:val="0"/>
      <w:keepLines w:val="0"/>
      <w:widowControl w:val="0"/>
      <w:suppressLineNumbers w:val="0"/>
      <w:spacing w:before="0" w:beforeAutospacing="0" w:after="0" w:afterAutospacing="0"/>
      <w:ind w:left="0" w:right="0" w:firstLine="420" w:firstLineChars="200"/>
      <w:jc w:val="both"/>
    </w:pPr>
    <w:rPr>
      <w:rFonts w:hint="eastAsia" w:ascii="宋体" w:hAnsi="宋体" w:eastAsia="宋体" w:cs="宋体"/>
      <w:kern w:val="2"/>
      <w:sz w:val="28"/>
      <w:szCs w:val="28"/>
      <w:lang w:val="en-US" w:eastAsia="zh-CN" w:bidi="ar"/>
    </w:rPr>
  </w:style>
  <w:style w:type="paragraph" w:styleId="3">
    <w:name w:val="Body Text Indent"/>
    <w:basedOn w:val="1"/>
    <w:qFormat/>
    <w:uiPriority w:val="0"/>
    <w:pPr>
      <w:ind w:firstLine="538" w:firstLineChars="192"/>
    </w:pPr>
    <w:rPr>
      <w:rFonts w:ascii="宋体" w:hAnsi="宋体"/>
      <w:sz w:val="2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fontstyle01"/>
    <w:qFormat/>
    <w:uiPriority w:val="0"/>
    <w:rPr>
      <w:rFonts w:hint="eastAsia" w:ascii="仿宋_GB2312" w:eastAsia="仿宋_GB2312"/>
      <w:color w:val="000000"/>
      <w:sz w:val="24"/>
      <w:szCs w:val="24"/>
    </w:rPr>
  </w:style>
  <w:style w:type="paragraph" w:customStyle="1" w:styleId="8">
    <w:name w:val="川西正文"/>
    <w:basedOn w:val="1"/>
    <w:qFormat/>
    <w:uiPriority w:val="0"/>
    <w:pPr>
      <w:widowControl/>
      <w:adjustRightInd w:val="0"/>
      <w:snapToGrid w:val="0"/>
      <w:ind w:firstLine="200" w:firstLineChars="200"/>
      <w:jc w:val="left"/>
    </w:pPr>
    <w:rPr>
      <w:bCs/>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2022-01-20T09:14:00Z</dcterms:created>
  <dc:creator>雁过留声</dc:creator>
  <cp:lastModifiedBy>user</cp:lastModifiedBy>
  <cp:lastPrinted>2022-03-19T00:27:00Z</cp:lastPrinted>
  <dcterms:modified xsi:type="dcterms:W3CDTF">2022-06-02T15:38:00Z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