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国家级开发区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eastAsia="zh-CN"/>
        </w:rPr>
        <w:t>初评排序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highlight w:val="none"/>
          <w:lang w:val="en-US" w:eastAsia="zh-CN"/>
        </w:rPr>
        <w:t>表1 国家级工业主导型开发区初评排序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291"/>
        <w:gridCol w:w="3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22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初评排序</w:t>
            </w:r>
          </w:p>
        </w:tc>
        <w:tc>
          <w:tcPr>
            <w:tcW w:w="22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 w:firstLineChars="0"/>
              <w:jc w:val="center"/>
              <w:rPr>
                <w:rFonts w:ascii="仿宋_GB2312" w:hAns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国家级</w:t>
            </w: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</w:rPr>
              <w:t>开发区代码</w:t>
            </w:r>
          </w:p>
        </w:tc>
        <w:tc>
          <w:tcPr>
            <w:tcW w:w="3938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仿宋_GB2312" w:hAns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国家级</w:t>
            </w: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</w:rPr>
              <w:t>开发区名称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G513119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成都高新综合保税区及双流园区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G512144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乐山高新技术产业开发区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G513120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绵阳综合保税区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G511040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G511041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成都国际铁路港经济技术开发区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G512045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G513137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成都国际铁路港综合保税区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G511030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雅安经济技术开发区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G511196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宜宾临港经济技术开发区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G512140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攀枝花钒钛高新技术产业开发区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G512141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泸州高新技术产业开发区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G513138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泸州综合保税区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G513139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宜宾综合保税区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G513136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成都高新西园综合保税区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/>
          <w:sz w:val="32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24"/>
          <w:highlight w:val="none"/>
          <w:lang w:val="en-US" w:eastAsia="zh-CN"/>
        </w:rPr>
        <w:t>表2 国家级产城融合型开发区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highlight w:val="none"/>
          <w:lang w:val="en-US" w:eastAsia="zh-CN"/>
        </w:rPr>
        <w:t>初评排序</w:t>
      </w:r>
    </w:p>
    <w:tbl>
      <w:tblPr>
        <w:tblStyle w:val="3"/>
        <w:tblW w:w="0" w:type="auto"/>
        <w:tblInd w:w="2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2291"/>
        <w:gridCol w:w="39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22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初评排序</w:t>
            </w:r>
          </w:p>
        </w:tc>
        <w:tc>
          <w:tcPr>
            <w:tcW w:w="229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国家级</w:t>
            </w: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</w:rPr>
              <w:t>开发区代码</w:t>
            </w:r>
          </w:p>
        </w:tc>
        <w:tc>
          <w:tcPr>
            <w:tcW w:w="3938" w:type="dxa"/>
            <w:tcBorders>
              <w:top w:val="single" w:color="333333" w:sz="4" w:space="0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国家级</w:t>
            </w:r>
            <w:r>
              <w:rPr>
                <w:rFonts w:hint="default" w:ascii="仿宋_GB2312" w:hAnsi="仿宋_GB2312" w:eastAsia="仿宋_GB2312"/>
                <w:b/>
                <w:bCs/>
                <w:sz w:val="18"/>
                <w:szCs w:val="18"/>
                <w:highlight w:val="none"/>
              </w:rPr>
              <w:t>开发区名称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G512046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绵阳高新技术产业开发区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G511195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内江经济技术开发区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G512143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内江高新技术产业开发区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G511194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遂宁经济技术开发区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G511193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广元经济技术开发区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G511191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德阳经济技术开发区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G511197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广安经济技术开发区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ind w:firstLine="0" w:firstLineChars="0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G512139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自贡高新技术产业开发区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G512142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德阳高新技术产业开发区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2291" w:type="dxa"/>
            <w:tcBorders>
              <w:top w:val="nil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G511192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绵阳经济技术开发区</w:t>
            </w:r>
          </w:p>
        </w:tc>
      </w:tr>
    </w:tbl>
    <w:p>
      <w:pPr>
        <w:bidi w:val="0"/>
        <w:spacing w:line="7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bidi w:val="0"/>
        <w:spacing w:line="7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bidi w:val="0"/>
        <w:spacing w:line="7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bidi w:val="0"/>
        <w:spacing w:line="7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bidi w:val="0"/>
        <w:spacing w:line="7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bidi w:val="0"/>
        <w:spacing w:line="7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bidi w:val="0"/>
        <w:spacing w:line="7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bidi w:val="0"/>
        <w:spacing w:line="7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customStyle="1" w:styleId="5">
    <w:name w:val="表头"/>
    <w:basedOn w:val="1"/>
    <w:next w:val="1"/>
    <w:qFormat/>
    <w:uiPriority w:val="0"/>
    <w:pPr>
      <w:spacing w:line="240" w:lineRule="auto"/>
      <w:ind w:firstLine="0" w:firstLineChars="0"/>
      <w:jc w:val="center"/>
    </w:pPr>
    <w:rPr>
      <w:rFonts w:eastAsia="黑体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2023-01-05T05:18:25Z</dcterms:created>
  <dc:creator>Administrator</dc:creator>
  <cp:lastModifiedBy>Administrator</cp:lastModifiedBy>
  <dcterms:modified xsi:type="dcterms:W3CDTF">2023-01-05T05:18:31Z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