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部省科普讲解大赛推荐名单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lang w:val="en-US" w:eastAsia="zh-CN"/>
        </w:rPr>
      </w:pPr>
    </w:p>
    <w:tbl>
      <w:tblPr>
        <w:tblStyle w:val="7"/>
        <w:tblW w:w="93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9"/>
        <w:gridCol w:w="1098"/>
        <w:gridCol w:w="835"/>
        <w:gridCol w:w="3244"/>
        <w:gridCol w:w="1070"/>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序号</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姓名</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性别</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工作单位</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排名</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拟推荐参加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杨雅棋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女</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四川省第六地质大队</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一等奖</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1.2024年自然资源科普讲解大赛</w:t>
            </w:r>
          </w:p>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2.2024年四川省科普讲解大赛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常鸣</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男</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成都理工大学地质灾害防治与地质环境保护国家重点实验室</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二等奖</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1.2024年自然资源科普讲解大赛</w:t>
            </w:r>
          </w:p>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2.2024年四川省科普讲解大赛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杨思雨</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女</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自贡恐龙博物馆</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二等奖</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2024年四川省科普讲解大赛</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方正小标宋_GBK"/>
          <w:color w:val="000000"/>
          <w:sz w:val="44"/>
          <w:szCs w:val="44"/>
          <w:shd w:val="clear" w:color="auto" w:fill="FFFFFF"/>
          <w:lang w:eastAsia="zh-CN"/>
        </w:rPr>
      </w:pPr>
      <w:r>
        <w:rPr>
          <w:rFonts w:hint="eastAsia" w:ascii="Times New Roman" w:hAnsi="Times New Roman" w:eastAsia="方正小标宋简体" w:cs="方正小标宋简体"/>
          <w:color w:val="000000"/>
          <w:sz w:val="44"/>
          <w:szCs w:val="44"/>
          <w:shd w:val="clear" w:color="auto" w:fill="FFFFFF"/>
        </w:rPr>
        <w:t>202</w:t>
      </w:r>
      <w:r>
        <w:rPr>
          <w:rFonts w:hint="eastAsia" w:ascii="Times New Roman" w:hAnsi="Times New Roman" w:eastAsia="方正小标宋简体" w:cs="方正小标宋简体"/>
          <w:color w:val="000000"/>
          <w:sz w:val="44"/>
          <w:szCs w:val="44"/>
          <w:shd w:val="clear" w:color="auto" w:fill="FFFFFF"/>
          <w:lang w:val="en-US" w:eastAsia="zh-CN"/>
        </w:rPr>
        <w:t>4</w:t>
      </w:r>
      <w:r>
        <w:rPr>
          <w:rFonts w:hint="eastAsia" w:ascii="Times New Roman" w:hAnsi="Times New Roman" w:eastAsia="方正小标宋简体" w:cs="方正小标宋简体"/>
          <w:color w:val="000000"/>
          <w:sz w:val="44"/>
          <w:szCs w:val="44"/>
          <w:shd w:val="clear" w:color="auto" w:fill="FFFFFF"/>
        </w:rPr>
        <w:t>年</w:t>
      </w:r>
      <w:r>
        <w:rPr>
          <w:rFonts w:hint="eastAsia" w:ascii="Times New Roman" w:hAnsi="Times New Roman" w:eastAsia="方正小标宋简体" w:cs="方正小标宋简体"/>
          <w:color w:val="000000"/>
          <w:sz w:val="44"/>
          <w:szCs w:val="44"/>
          <w:shd w:val="clear" w:color="auto" w:fill="FFFFFF"/>
          <w:lang w:eastAsia="zh-CN"/>
        </w:rPr>
        <w:t>部省讲解</w:t>
      </w:r>
      <w:r>
        <w:rPr>
          <w:rFonts w:hint="eastAsia" w:ascii="Times New Roman" w:hAnsi="Times New Roman" w:eastAsia="方正小标宋简体" w:cs="方正小标宋简体"/>
          <w:color w:val="000000"/>
          <w:sz w:val="44"/>
          <w:szCs w:val="44"/>
          <w:shd w:val="clear" w:color="auto" w:fill="FFFFFF"/>
        </w:rPr>
        <w:t>大赛</w:t>
      </w:r>
      <w:r>
        <w:rPr>
          <w:rFonts w:hint="eastAsia" w:ascii="Times New Roman" w:hAnsi="Times New Roman" w:eastAsia="方正小标宋简体" w:cs="方正小标宋简体"/>
          <w:color w:val="000000"/>
          <w:sz w:val="44"/>
          <w:szCs w:val="44"/>
          <w:shd w:val="clear" w:color="auto" w:fill="FFFFFF"/>
          <w:lang w:eastAsia="zh-CN"/>
        </w:rPr>
        <w:t>推荐要求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仿宋_GB2312"/>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color w:val="000000"/>
          <w:sz w:val="32"/>
          <w:szCs w:val="32"/>
          <w:shd w:val="clear" w:color="auto" w:fill="FFFFFF"/>
          <w:lang w:val="en-US" w:eastAsia="zh-CN"/>
        </w:rPr>
      </w:pPr>
      <w:r>
        <w:rPr>
          <w:rFonts w:hint="eastAsia" w:ascii="Times New Roman" w:hAnsi="Times New Roman" w:eastAsia="黑体" w:cs="黑体"/>
          <w:color w:val="000000"/>
          <w:sz w:val="32"/>
          <w:szCs w:val="32"/>
          <w:shd w:val="clear" w:color="auto" w:fill="FFFFFF"/>
          <w:lang w:val="en-US" w:eastAsia="zh-CN"/>
        </w:rPr>
        <w:t>一、2024年自然资源科普讲解大赛推荐要求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sz w:val="32"/>
          <w:szCs w:val="32"/>
          <w:shd w:val="clear" w:color="auto" w:fill="FFFFFF"/>
          <w:lang w:val="en-US" w:eastAsia="zh-CN"/>
        </w:rPr>
      </w:pPr>
      <w:r>
        <w:rPr>
          <w:rFonts w:hint="eastAsia" w:ascii="Times New Roman" w:hAnsi="Times New Roman" w:eastAsia="楷体_GB2312" w:cs="楷体_GB2312"/>
          <w:color w:val="000000"/>
          <w:sz w:val="32"/>
          <w:szCs w:val="32"/>
          <w:shd w:val="clear" w:color="auto" w:fill="FFFFFF"/>
          <w:lang w:val="en-US" w:eastAsia="zh-CN"/>
        </w:rPr>
        <w:t>（一）讲解内容等要求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000000"/>
          <w:sz w:val="32"/>
          <w:szCs w:val="32"/>
          <w:shd w:val="clear" w:color="auto" w:fill="FFFFFF"/>
          <w:lang w:val="en-US" w:eastAsia="zh-CN"/>
        </w:rPr>
      </w:pPr>
      <w:r>
        <w:rPr>
          <w:rFonts w:hint="default" w:ascii="Times New Roman" w:hAnsi="Times New Roman" w:eastAsia="仿宋_GB2312" w:cs="仿宋_GB2312"/>
          <w:color w:val="000000"/>
          <w:sz w:val="32"/>
          <w:szCs w:val="32"/>
          <w:shd w:val="clear" w:color="auto" w:fill="FFFFFF"/>
          <w:lang w:val="en-US" w:eastAsia="zh-CN"/>
        </w:rPr>
        <w:t>1.讲解内容围绕自然资源科学知识、科技创新、国情国策、主体业务工作等，鼓励选手讲解自然资源重大科技成果相关内容。可借助多媒体、实物等多种辅助手段进行科普讲解。讲解视频中参赛选手必须出镜，选手应满16周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000000"/>
          <w:sz w:val="32"/>
          <w:szCs w:val="32"/>
          <w:shd w:val="clear" w:color="auto" w:fill="FFFFFF"/>
          <w:lang w:val="en-US" w:eastAsia="zh-CN"/>
        </w:rPr>
      </w:pPr>
      <w:r>
        <w:rPr>
          <w:rFonts w:hint="default" w:ascii="Times New Roman" w:hAnsi="Times New Roman" w:eastAsia="仿宋_GB2312" w:cs="仿宋_GB2312"/>
          <w:color w:val="000000"/>
          <w:sz w:val="32"/>
          <w:szCs w:val="32"/>
          <w:shd w:val="clear" w:color="auto" w:fill="FFFFFF"/>
          <w:lang w:val="en-US" w:eastAsia="zh-CN"/>
        </w:rPr>
        <w:t>2.规范使用地图，参赛选手讲解PPT或是视频中出现的地图，需在官方渠道下载或经审图机构审查，并提交相关证明。推荐单位应对参赛选手讲解内容的科学性、准确性进行把关。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000000"/>
          <w:sz w:val="32"/>
          <w:szCs w:val="32"/>
          <w:shd w:val="clear" w:color="auto" w:fill="FFFFFF"/>
          <w:lang w:val="en-US" w:eastAsia="zh-CN"/>
        </w:rPr>
      </w:pPr>
      <w:r>
        <w:rPr>
          <w:rFonts w:hint="default" w:ascii="Times New Roman" w:hAnsi="Times New Roman" w:eastAsia="仿宋_GB2312" w:cs="仿宋_GB2312"/>
          <w:color w:val="000000"/>
          <w:sz w:val="32"/>
          <w:szCs w:val="32"/>
          <w:shd w:val="clear" w:color="auto" w:fill="FFFFFF"/>
          <w:lang w:val="en-US" w:eastAsia="zh-CN"/>
        </w:rPr>
        <w:t>3.近两年获得过自然资源科普讲解大赛一等奖的选手不再参加本次比赛。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sz w:val="32"/>
          <w:szCs w:val="32"/>
          <w:shd w:val="clear" w:color="auto" w:fill="FFFFFF"/>
          <w:lang w:val="en-US" w:eastAsia="zh-CN"/>
        </w:rPr>
      </w:pPr>
      <w:r>
        <w:rPr>
          <w:rFonts w:hint="eastAsia" w:ascii="Times New Roman" w:hAnsi="Times New Roman" w:eastAsia="楷体_GB2312" w:cs="楷体_GB2312"/>
          <w:color w:val="000000"/>
          <w:sz w:val="32"/>
          <w:szCs w:val="32"/>
          <w:shd w:val="clear" w:color="auto" w:fill="FFFFFF"/>
          <w:lang w:val="en-US" w:eastAsia="zh-CN"/>
        </w:rPr>
        <w:t>（二）推荐名额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000000"/>
          <w:sz w:val="32"/>
          <w:szCs w:val="32"/>
          <w:shd w:val="clear" w:color="auto" w:fill="FFFFFF"/>
          <w:lang w:val="en-US" w:eastAsia="zh-CN"/>
        </w:rPr>
      </w:pPr>
      <w:r>
        <w:rPr>
          <w:rFonts w:hint="default" w:ascii="Times New Roman" w:hAnsi="Times New Roman" w:eastAsia="仿宋_GB2312" w:cs="仿宋_GB2312"/>
          <w:color w:val="000000"/>
          <w:sz w:val="32"/>
          <w:szCs w:val="32"/>
          <w:shd w:val="clear" w:color="auto" w:fill="FFFFFF"/>
          <w:lang w:val="en-US" w:eastAsia="zh-CN"/>
        </w:rPr>
        <w:t>各省级自然资源主管部门推荐2人、上海市海洋局等4个海洋局推荐1人，中国地质调查局推荐5人、部其他直属单位推荐1人、派出机构推荐2人。部</w:t>
      </w:r>
      <w:r>
        <w:rPr>
          <w:rFonts w:hint="eastAsia" w:ascii="Times New Roman" w:hAnsi="Times New Roman" w:eastAsia="仿宋_GB2312" w:cs="仿宋_GB2312"/>
          <w:color w:val="000000"/>
          <w:sz w:val="32"/>
          <w:szCs w:val="32"/>
          <w:shd w:val="clear" w:color="auto" w:fill="FFFFFF"/>
          <w:lang w:val="en-US" w:eastAsia="zh-CN"/>
        </w:rPr>
        <w:t>-</w:t>
      </w:r>
      <w:r>
        <w:rPr>
          <w:rFonts w:hint="default" w:ascii="Times New Roman" w:hAnsi="Times New Roman" w:eastAsia="仿宋_GB2312" w:cs="仿宋_GB2312"/>
          <w:color w:val="000000"/>
          <w:sz w:val="32"/>
          <w:szCs w:val="32"/>
          <w:shd w:val="clear" w:color="auto" w:fill="FFFFFF"/>
          <w:lang w:val="en-US" w:eastAsia="zh-CN"/>
        </w:rPr>
        <w:t>部、部</w:t>
      </w:r>
      <w:r>
        <w:rPr>
          <w:rFonts w:hint="eastAsia" w:ascii="Times New Roman" w:hAnsi="Times New Roman" w:eastAsia="仿宋_GB2312" w:cs="仿宋_GB2312"/>
          <w:color w:val="000000"/>
          <w:sz w:val="32"/>
          <w:szCs w:val="32"/>
          <w:shd w:val="clear" w:color="auto" w:fill="FFFFFF"/>
          <w:lang w:val="en-US" w:eastAsia="zh-CN"/>
        </w:rPr>
        <w:t>-</w:t>
      </w:r>
      <w:r>
        <w:rPr>
          <w:rFonts w:hint="default" w:ascii="Times New Roman" w:hAnsi="Times New Roman" w:eastAsia="仿宋_GB2312" w:cs="仿宋_GB2312"/>
          <w:color w:val="000000"/>
          <w:sz w:val="32"/>
          <w:szCs w:val="32"/>
          <w:shd w:val="clear" w:color="auto" w:fill="FFFFFF"/>
          <w:lang w:val="en-US" w:eastAsia="zh-CN"/>
        </w:rPr>
        <w:t>省共建高校和科教融合共建高校推荐1人，通过所在省（区、市）自然资源主管部门统一报送。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sz w:val="32"/>
          <w:szCs w:val="32"/>
          <w:shd w:val="clear" w:color="auto" w:fill="FFFFFF"/>
          <w:lang w:val="en-US" w:eastAsia="zh-CN"/>
        </w:rPr>
      </w:pPr>
      <w:r>
        <w:rPr>
          <w:rFonts w:hint="eastAsia" w:ascii="Times New Roman" w:hAnsi="Times New Roman" w:eastAsia="楷体_GB2312" w:cs="楷体_GB2312"/>
          <w:color w:val="000000"/>
          <w:sz w:val="32"/>
          <w:szCs w:val="32"/>
          <w:shd w:val="clear" w:color="auto" w:fill="FFFFFF"/>
          <w:lang w:val="en-US" w:eastAsia="zh-CN"/>
        </w:rPr>
        <w:t>（三）推荐材料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z w:val="32"/>
          <w:szCs w:val="32"/>
          <w:shd w:val="clear" w:color="auto" w:fill="FFFFFF"/>
          <w:lang w:val="en-US" w:eastAsia="zh-CN"/>
        </w:rPr>
      </w:pPr>
      <w:r>
        <w:rPr>
          <w:rFonts w:hint="eastAsia" w:ascii="Times New Roman" w:hAnsi="Times New Roman" w:eastAsia="仿宋_GB2312" w:cs="仿宋_GB2312"/>
          <w:color w:val="000000"/>
          <w:sz w:val="32"/>
          <w:szCs w:val="32"/>
          <w:shd w:val="clear" w:color="auto" w:fill="FFFFFF"/>
          <w:lang w:val="en-US" w:eastAsia="zh-CN"/>
        </w:rPr>
        <w:t>1.自然资源科普讲解大赛参赛选手报名表（盖章纸质表、Word文档和PDF盖章扫描件各一份，附件1-1）。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z w:val="32"/>
          <w:szCs w:val="32"/>
          <w:shd w:val="clear" w:color="auto" w:fill="FFFFFF"/>
          <w:lang w:val="en-US" w:eastAsia="zh-CN"/>
        </w:rPr>
      </w:pPr>
      <w:r>
        <w:rPr>
          <w:rFonts w:hint="eastAsia" w:ascii="Times New Roman" w:hAnsi="Times New Roman" w:eastAsia="仿宋_GB2312" w:cs="仿宋_GB2312"/>
          <w:color w:val="000000"/>
          <w:sz w:val="32"/>
          <w:szCs w:val="32"/>
          <w:shd w:val="clear" w:color="auto" w:fill="FFFFFF"/>
          <w:lang w:val="en-US" w:eastAsia="zh-CN"/>
        </w:rPr>
        <w:t>2.参赛选手自我介绍视频（20秒）。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z w:val="32"/>
          <w:szCs w:val="32"/>
          <w:shd w:val="clear" w:color="auto" w:fill="FFFFFF"/>
          <w:lang w:val="en-US" w:eastAsia="zh-CN"/>
        </w:rPr>
      </w:pPr>
      <w:r>
        <w:rPr>
          <w:rFonts w:hint="eastAsia" w:ascii="Times New Roman" w:hAnsi="Times New Roman" w:eastAsia="仿宋_GB2312" w:cs="仿宋_GB2312"/>
          <w:color w:val="000000"/>
          <w:sz w:val="32"/>
          <w:szCs w:val="32"/>
          <w:shd w:val="clear" w:color="auto" w:fill="FFFFFF"/>
          <w:lang w:val="en-US" w:eastAsia="zh-CN"/>
        </w:rPr>
        <w:t>3.半决赛自主命题讲解视频（4分钟）。借助PPT、视频等进行讲解的，请单独提交PPT、视频等电子版。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z w:val="32"/>
          <w:szCs w:val="32"/>
          <w:shd w:val="clear" w:color="auto" w:fill="FFFFFF"/>
          <w:lang w:val="en-US" w:eastAsia="zh-CN"/>
        </w:rPr>
      </w:pPr>
      <w:r>
        <w:rPr>
          <w:rFonts w:hint="eastAsia" w:ascii="Times New Roman" w:hAnsi="Times New Roman" w:eastAsia="仿宋_GB2312" w:cs="仿宋_GB2312"/>
          <w:color w:val="000000"/>
          <w:sz w:val="32"/>
          <w:szCs w:val="32"/>
          <w:shd w:val="clear" w:color="auto" w:fill="FFFFFF"/>
          <w:lang w:val="en-US" w:eastAsia="zh-CN"/>
        </w:rPr>
        <w:t>请将所有材料统一刻录至一张光盘（或U盘）。选手自主命题自行设计视频场景，讲解视频须为横屏拍摄全身镜头,连贯录制，不可有镜头切换和剪辑，为MP4格式，画面比例16:9，可配字幕，全高清1920*1080，大小不超过500M，音频双声道。PPT统一为WPS、Office2010等通用版本，文件不大于100M。</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黑体" w:cs="黑体"/>
          <w:color w:val="000000"/>
          <w:sz w:val="32"/>
          <w:szCs w:val="32"/>
          <w:shd w:val="clear" w:color="auto" w:fill="FFFFFF"/>
          <w:lang w:val="en-US" w:eastAsia="zh-CN"/>
        </w:rPr>
      </w:pPr>
      <w:r>
        <w:rPr>
          <w:rFonts w:hint="eastAsia" w:ascii="Times New Roman" w:hAnsi="Times New Roman" w:eastAsia="黑体" w:cs="黑体"/>
          <w:color w:val="000000"/>
          <w:sz w:val="32"/>
          <w:szCs w:val="32"/>
          <w:shd w:val="clear" w:color="auto" w:fill="FFFFFF"/>
          <w:lang w:val="en-US" w:eastAsia="zh-CN"/>
        </w:rPr>
        <w:t>二、2024年四川省科普讲解大赛推荐要求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楷体_GB2312" w:cs="楷体_GB2312"/>
          <w:color w:val="000000"/>
          <w:sz w:val="32"/>
          <w:szCs w:val="32"/>
          <w:shd w:val="clear" w:color="auto" w:fill="FFFFFF"/>
          <w:lang w:val="en-US" w:eastAsia="zh-CN"/>
        </w:rPr>
      </w:pPr>
      <w:r>
        <w:rPr>
          <w:rFonts w:hint="eastAsia" w:ascii="Times New Roman" w:hAnsi="Times New Roman" w:eastAsia="楷体_GB2312" w:cs="楷体_GB2312"/>
          <w:color w:val="000000"/>
          <w:sz w:val="32"/>
          <w:szCs w:val="32"/>
          <w:shd w:val="clear" w:color="auto" w:fill="FFFFFF"/>
          <w:lang w:val="en-US" w:eastAsia="zh-CN"/>
        </w:rPr>
        <w:t>大赛主题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FFFFFF"/>
          <w:lang w:val="en-US" w:eastAsia="zh-CN"/>
        </w:rPr>
      </w:pPr>
      <w:r>
        <w:rPr>
          <w:rFonts w:hint="eastAsia" w:ascii="Times New Roman" w:hAnsi="Times New Roman" w:eastAsia="仿宋_GB2312" w:cs="仿宋_GB2312"/>
          <w:color w:val="000000"/>
          <w:sz w:val="32"/>
          <w:szCs w:val="32"/>
          <w:shd w:val="clear" w:color="auto" w:fill="FFFFFF"/>
          <w:lang w:val="en-US" w:eastAsia="zh-CN"/>
        </w:rPr>
        <w:t>大赛以习近平新时代中国特色社会主义思想为指导，深入贯彻省第十二次党代会和省委十二届二次、三次、四次全会精神，根据《四川省“十四五”科学技术普及发展规划》目标，在全社会广泛普及科学知识、倡导科学方法、传播科学思想、弘扬科学精神，激发全社会创新创业活力，营造良好的创新文化氛围。</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楷体_GB2312" w:cs="楷体_GB2312"/>
          <w:color w:val="000000"/>
          <w:sz w:val="32"/>
          <w:szCs w:val="32"/>
          <w:shd w:val="clear" w:color="auto" w:fill="FFFFFF"/>
          <w:lang w:val="en-US" w:eastAsia="zh-CN"/>
        </w:rPr>
      </w:pPr>
      <w:r>
        <w:rPr>
          <w:rFonts w:hint="eastAsia" w:ascii="Times New Roman" w:hAnsi="Times New Roman" w:eastAsia="楷体_GB2312" w:cs="楷体_GB2312"/>
          <w:color w:val="000000"/>
          <w:sz w:val="32"/>
          <w:szCs w:val="32"/>
          <w:shd w:val="clear" w:color="auto" w:fill="FFFFFF"/>
          <w:lang w:val="en-US" w:eastAsia="zh-CN"/>
        </w:rPr>
        <w:t>推荐名额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FFFFFF"/>
          <w:lang w:val="en-US" w:eastAsia="zh-CN"/>
        </w:rPr>
      </w:pPr>
      <w:r>
        <w:rPr>
          <w:rFonts w:hint="eastAsia" w:ascii="Times New Roman" w:hAnsi="Times New Roman" w:eastAsia="仿宋_GB2312" w:cs="仿宋_GB2312"/>
          <w:color w:val="000000"/>
          <w:sz w:val="32"/>
          <w:szCs w:val="32"/>
          <w:shd w:val="clear" w:color="auto" w:fill="FFFFFF"/>
          <w:lang w:val="en-US" w:eastAsia="zh-CN"/>
        </w:rPr>
        <w:t>各地、各部门及有关单位认真按照2024年四川省科普讲解大赛实施方案要求自愿组织报名参加，推荐单位对本单位推荐选手的讲解主题及讲解内容进行审核。各市（州）科技行政主管部门推荐本地区不超过3名选手参加，包含所在地区科普基地选手；各省级部门推荐不超过3名选手参加，其中因省属高校众多，教育厅可推荐不超过8名选手参加；中央在川或省级科研院所推荐不超过2名选手参加；部属高校推荐不超过2名选手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楷体_GB2312" w:cs="楷体_GB2312"/>
          <w:color w:val="000000"/>
          <w:sz w:val="32"/>
          <w:szCs w:val="32"/>
          <w:shd w:val="clear" w:color="auto" w:fill="FFFFFF"/>
          <w:lang w:val="en-US" w:eastAsia="zh-CN"/>
        </w:rPr>
      </w:pPr>
      <w:r>
        <w:rPr>
          <w:rFonts w:hint="eastAsia" w:ascii="Times New Roman" w:hAnsi="Times New Roman" w:eastAsia="楷体_GB2312" w:cs="楷体_GB2312"/>
          <w:color w:val="000000"/>
          <w:sz w:val="32"/>
          <w:szCs w:val="32"/>
          <w:shd w:val="clear" w:color="auto" w:fill="FFFFFF"/>
          <w:lang w:val="en-US" w:eastAsia="zh-CN"/>
        </w:rPr>
        <w:t>（三）推荐材料</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报名</w:t>
      </w:r>
      <w:r>
        <w:rPr>
          <w:rFonts w:hint="eastAsia" w:ascii="Times New Roman" w:hAnsi="Times New Roman" w:eastAsia="仿宋_GB2312" w:cs="仿宋_GB2312"/>
          <w:sz w:val="32"/>
          <w:szCs w:val="32"/>
        </w:rPr>
        <w:t>邮件主题命名为“</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年四川省科普讲解大赛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XXX单位”，附件文件命名为“XXX单位”，内含每位选手的单独文件夹。需提交的</w:t>
      </w:r>
      <w:r>
        <w:rPr>
          <w:rFonts w:hint="eastAsia" w:ascii="Times New Roman" w:hAnsi="Times New Roman" w:eastAsia="仿宋_GB2312" w:cs="仿宋_GB2312"/>
          <w:sz w:val="32"/>
          <w:szCs w:val="32"/>
          <w:lang w:eastAsia="zh-CN"/>
        </w:rPr>
        <w:t>报名</w:t>
      </w:r>
      <w:r>
        <w:rPr>
          <w:rFonts w:hint="eastAsia" w:ascii="Times New Roman" w:hAnsi="Times New Roman" w:eastAsia="仿宋_GB2312" w:cs="仿宋_GB2312"/>
          <w:sz w:val="32"/>
          <w:szCs w:val="32"/>
        </w:rPr>
        <w:t>资料包括：</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1.个人报名表（Word文档及盖章扫描件</w:t>
      </w: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2.讲解稿件（PPT及Word文档</w:t>
      </w:r>
      <w:r>
        <w:rPr>
          <w:rFonts w:hint="eastAsia" w:ascii="Times New Roman" w:hAnsi="Times New Roman" w:eastAsia="仿宋_GB2312" w:cs="仿宋_GB2312"/>
          <w:sz w:val="32"/>
          <w:szCs w:val="32"/>
          <w:lang w:eastAsia="zh-CN"/>
        </w:rPr>
        <w:t>，文件命名为“</w:t>
      </w:r>
      <w:r>
        <w:rPr>
          <w:rFonts w:hint="eastAsia" w:ascii="Times New Roman" w:hAnsi="Times New Roman" w:eastAsia="仿宋_GB2312" w:cs="仿宋_GB2312"/>
          <w:sz w:val="32"/>
          <w:szCs w:val="32"/>
          <w:lang w:val="en-US" w:eastAsia="zh-CN"/>
        </w:rPr>
        <w:t>选手名—讲解题目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1-1. 2024年自然资源科普讲解大赛参赛选手报名表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1-2. 2024年四川省科普讲解大赛报名表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Times New Roman" w:hAnsi="Times New Roman" w:eastAsia="黑体" w:cs="Times New Roman"/>
          <w:b w:val="0"/>
          <w:bCs w:val="0"/>
          <w:sz w:val="28"/>
          <w:szCs w:val="28"/>
          <w:highlight w:val="none"/>
        </w:rPr>
      </w:pPr>
    </w:p>
    <w:p>
      <w:pPr>
        <w:keepNext w:val="0"/>
        <w:keepLines w:val="0"/>
        <w:pageBreakBefore w:val="0"/>
        <w:suppressAutoHyphens/>
        <w:kinsoku/>
        <w:wordWrap/>
        <w:overflowPunct/>
        <w:topLinePunct w:val="0"/>
        <w:autoSpaceDE/>
        <w:autoSpaceDN/>
        <w:bidi w:val="0"/>
        <w:adjustRightInd w:val="0"/>
        <w:snapToGrid w:val="0"/>
        <w:spacing w:line="576"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Times New Roman" w:hAnsi="Times New Roman" w:eastAsia="方正小标宋简体" w:cs="方正小标宋简体"/>
          <w:b w:val="0"/>
          <w:bCs w:val="0"/>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Times New Roman" w:hAnsi="Times New Roman" w:eastAsia="方正小标宋简体" w:cs="方正小标宋简体"/>
          <w:b w:val="0"/>
          <w:bCs w:val="0"/>
          <w:kern w:val="0"/>
          <w:sz w:val="36"/>
          <w:szCs w:val="36"/>
        </w:rPr>
      </w:pPr>
      <w:r>
        <w:rPr>
          <w:rFonts w:hint="eastAsia" w:ascii="Times New Roman" w:hAnsi="Times New Roman" w:eastAsia="方正小标宋简体" w:cs="方正小标宋简体"/>
          <w:b w:val="0"/>
          <w:bCs w:val="0"/>
          <w:kern w:val="0"/>
          <w:sz w:val="36"/>
          <w:szCs w:val="36"/>
          <w:lang w:val="en-US" w:eastAsia="zh-CN"/>
        </w:rPr>
        <w:t>2024年</w:t>
      </w:r>
      <w:r>
        <w:rPr>
          <w:rFonts w:hint="eastAsia" w:ascii="Times New Roman" w:hAnsi="Times New Roman" w:eastAsia="方正小标宋简体" w:cs="方正小标宋简体"/>
          <w:b w:val="0"/>
          <w:bCs w:val="0"/>
          <w:kern w:val="0"/>
          <w:sz w:val="36"/>
          <w:szCs w:val="36"/>
        </w:rPr>
        <w:t>自然资源科普讲解大赛参赛选手报名表</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Times New Roman" w:hAnsi="Times New Roman" w:eastAsia="方正小标宋简体" w:cs="方正小标宋简体"/>
          <w:b w:val="0"/>
          <w:bCs w:val="0"/>
          <w:kern w:val="0"/>
          <w:sz w:val="36"/>
          <w:szCs w:val="36"/>
        </w:rPr>
      </w:pP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43"/>
        <w:gridCol w:w="1702"/>
        <w:gridCol w:w="212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姓  名</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性 别</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c>
          <w:tcPr>
            <w:tcW w:w="1732" w:type="dxa"/>
            <w:vMerge w:val="restart"/>
            <w:noWrap w:val="0"/>
            <w:vAlign w:val="center"/>
          </w:tcPr>
          <w:p>
            <w:pPr>
              <w:spacing w:line="353" w:lineRule="auto"/>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出生年月</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学 历</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c>
          <w:tcPr>
            <w:tcW w:w="1732" w:type="dxa"/>
            <w:vMerge w:val="continue"/>
            <w:noWrap w:val="0"/>
            <w:vAlign w:val="center"/>
          </w:tcPr>
          <w:p>
            <w:pPr>
              <w:spacing w:line="353" w:lineRule="auto"/>
              <w:jc w:val="center"/>
              <w:rPr>
                <w:rFonts w:hint="eastAsia" w:ascii="Times New Roman" w:hAnsi="Times New Roman"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工作单位</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手 机</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c>
          <w:tcPr>
            <w:tcW w:w="1732" w:type="dxa"/>
            <w:vMerge w:val="continue"/>
            <w:noWrap w:val="0"/>
            <w:vAlign w:val="center"/>
          </w:tcPr>
          <w:p>
            <w:pPr>
              <w:spacing w:line="353" w:lineRule="auto"/>
              <w:jc w:val="center"/>
              <w:rPr>
                <w:rFonts w:hint="eastAsia" w:ascii="Times New Roman" w:hAnsi="Times New Roman"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讲解主题</w:t>
            </w:r>
          </w:p>
        </w:tc>
        <w:tc>
          <w:tcPr>
            <w:tcW w:w="56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c>
          <w:tcPr>
            <w:tcW w:w="1732" w:type="dxa"/>
            <w:vMerge w:val="continue"/>
            <w:noWrap w:val="0"/>
            <w:vAlign w:val="center"/>
          </w:tcPr>
          <w:p>
            <w:pPr>
              <w:spacing w:line="353" w:lineRule="auto"/>
              <w:jc w:val="center"/>
              <w:rPr>
                <w:rFonts w:hint="eastAsia" w:ascii="Times New Roman" w:hAnsi="Times New Roman"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1844" w:type="dxa"/>
            <w:noWrap w:val="0"/>
            <w:vAlign w:val="center"/>
          </w:tcPr>
          <w:p>
            <w:pPr>
              <w:adjustRightInd w:val="0"/>
              <w:snapToGrid w:val="0"/>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所在单位</w:t>
            </w:r>
          </w:p>
          <w:p>
            <w:pPr>
              <w:adjustRightInd w:val="0"/>
              <w:snapToGrid w:val="0"/>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推荐意见</w:t>
            </w:r>
          </w:p>
        </w:tc>
        <w:tc>
          <w:tcPr>
            <w:tcW w:w="7402" w:type="dxa"/>
            <w:gridSpan w:val="4"/>
            <w:noWrap w:val="0"/>
            <w:vAlign w:val="center"/>
          </w:tcPr>
          <w:p>
            <w:pPr>
              <w:spacing w:line="353" w:lineRule="auto"/>
              <w:jc w:val="left"/>
              <w:rPr>
                <w:rFonts w:hint="eastAsia" w:ascii="Times New Roman" w:hAnsi="Times New Roman" w:eastAsia="仿宋_GB2312" w:cs="仿宋_GB2312"/>
                <w:sz w:val="30"/>
                <w:szCs w:val="30"/>
              </w:rPr>
            </w:pPr>
          </w:p>
          <w:p>
            <w:pPr>
              <w:spacing w:line="353" w:lineRule="auto"/>
              <w:jc w:val="left"/>
              <w:rPr>
                <w:rFonts w:hint="eastAsia" w:ascii="Times New Roman" w:hAnsi="Times New Roman" w:eastAsia="仿宋_GB2312" w:cs="仿宋_GB2312"/>
                <w:sz w:val="30"/>
                <w:szCs w:val="30"/>
              </w:rPr>
            </w:pPr>
          </w:p>
          <w:p>
            <w:pPr>
              <w:spacing w:line="353" w:lineRule="auto"/>
              <w:jc w:val="left"/>
              <w:rPr>
                <w:rFonts w:hint="eastAsia" w:ascii="Times New Roman" w:hAnsi="Times New Roman" w:eastAsia="仿宋_GB2312" w:cs="仿宋_GB2312"/>
                <w:sz w:val="30"/>
                <w:szCs w:val="30"/>
              </w:rPr>
            </w:pPr>
          </w:p>
          <w:p>
            <w:pPr>
              <w:wordWrap w:val="0"/>
              <w:spacing w:line="353" w:lineRule="auto"/>
              <w:jc w:val="righ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（盖章）          </w:t>
            </w:r>
          </w:p>
          <w:p>
            <w:pPr>
              <w:wordWrap w:val="0"/>
              <w:spacing w:line="353" w:lineRule="auto"/>
              <w:jc w:val="righ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exact"/>
        </w:trPr>
        <w:tc>
          <w:tcPr>
            <w:tcW w:w="1844" w:type="dxa"/>
            <w:noWrap w:val="0"/>
            <w:vAlign w:val="center"/>
          </w:tcPr>
          <w:p>
            <w:pPr>
              <w:adjustRightInd w:val="0"/>
              <w:snapToGrid w:val="0"/>
              <w:jc w:val="center"/>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推荐</w:t>
            </w:r>
            <w:r>
              <w:rPr>
                <w:rFonts w:hint="eastAsia" w:ascii="Times New Roman" w:hAnsi="Times New Roman" w:eastAsia="仿宋_GB2312" w:cs="仿宋_GB2312"/>
                <w:sz w:val="30"/>
                <w:szCs w:val="30"/>
                <w:lang w:eastAsia="zh-CN"/>
              </w:rPr>
              <w:t>单位</w:t>
            </w:r>
          </w:p>
          <w:p>
            <w:pPr>
              <w:adjustRightInd w:val="0"/>
              <w:snapToGrid w:val="0"/>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意见</w:t>
            </w:r>
          </w:p>
        </w:tc>
        <w:tc>
          <w:tcPr>
            <w:tcW w:w="7402" w:type="dxa"/>
            <w:gridSpan w:val="4"/>
            <w:noWrap w:val="0"/>
            <w:vAlign w:val="center"/>
          </w:tcPr>
          <w:p>
            <w:pPr>
              <w:spacing w:line="353" w:lineRule="auto"/>
              <w:jc w:val="left"/>
              <w:rPr>
                <w:rFonts w:hint="eastAsia" w:ascii="Times New Roman" w:hAnsi="Times New Roman" w:eastAsia="仿宋_GB2312" w:cs="仿宋_GB2312"/>
                <w:sz w:val="30"/>
                <w:szCs w:val="30"/>
              </w:rPr>
            </w:pPr>
          </w:p>
          <w:p>
            <w:pPr>
              <w:spacing w:line="353" w:lineRule="auto"/>
              <w:jc w:val="left"/>
              <w:rPr>
                <w:rFonts w:hint="eastAsia" w:ascii="Times New Roman" w:hAnsi="Times New Roman" w:eastAsia="仿宋_GB2312" w:cs="仿宋_GB2312"/>
                <w:sz w:val="30"/>
                <w:szCs w:val="30"/>
              </w:rPr>
            </w:pPr>
          </w:p>
          <w:p>
            <w:pPr>
              <w:wordWrap w:val="0"/>
              <w:spacing w:line="353" w:lineRule="auto"/>
              <w:jc w:val="righ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（盖章）          </w:t>
            </w:r>
          </w:p>
          <w:p>
            <w:pPr>
              <w:wordWrap w:val="0"/>
              <w:spacing w:line="353" w:lineRule="auto"/>
              <w:jc w:val="righ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备  注</w:t>
            </w:r>
          </w:p>
        </w:tc>
        <w:tc>
          <w:tcPr>
            <w:tcW w:w="74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0"/>
                <w:szCs w:val="30"/>
              </w:rPr>
            </w:pPr>
          </w:p>
        </w:tc>
      </w:tr>
    </w:tbl>
    <w:p>
      <w:pPr>
        <w:keepNext w:val="0"/>
        <w:keepLines w:val="0"/>
        <w:pageBreakBefore w:val="0"/>
        <w:suppressAutoHyphens/>
        <w:kinsoku/>
        <w:wordWrap/>
        <w:overflowPunct/>
        <w:topLinePunct w:val="0"/>
        <w:autoSpaceDE/>
        <w:autoSpaceDN/>
        <w:bidi w:val="0"/>
        <w:adjustRightInd w:val="0"/>
        <w:snapToGrid w:val="0"/>
        <w:spacing w:line="576"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附件1-2</w:t>
      </w:r>
    </w:p>
    <w:p>
      <w:pPr>
        <w:keepNext w:val="0"/>
        <w:keepLines w:val="0"/>
        <w:pageBreakBefore w:val="0"/>
        <w:widowControl w:val="0"/>
        <w:suppressAutoHyphens/>
        <w:kinsoku/>
        <w:wordWrap/>
        <w:overflowPunct/>
        <w:topLinePunct w:val="0"/>
        <w:autoSpaceDE/>
        <w:autoSpaceDN/>
        <w:bidi w:val="0"/>
        <w:adjustRightInd/>
        <w:snapToGrid w:val="0"/>
        <w:spacing w:line="640" w:lineRule="exact"/>
        <w:ind w:left="0"/>
        <w:jc w:val="center"/>
        <w:textAlignment w:val="auto"/>
        <w:rPr>
          <w:rFonts w:hint="eastAsia" w:ascii="Times New Roman" w:hAnsi="Times New Roman" w:eastAsia="方正小标宋简体" w:cs="方正小标宋简体"/>
          <w:bCs/>
          <w:snapToGrid w:val="0"/>
          <w:kern w:val="0"/>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val="0"/>
        <w:spacing w:line="640" w:lineRule="exact"/>
        <w:ind w:left="0"/>
        <w:jc w:val="center"/>
        <w:textAlignment w:val="auto"/>
        <w:rPr>
          <w:rFonts w:hint="eastAsia" w:ascii="Times New Roman" w:hAnsi="Times New Roman" w:eastAsia="方正小标宋简体" w:cs="方正小标宋简体"/>
          <w:bCs/>
          <w:snapToGrid w:val="0"/>
          <w:kern w:val="0"/>
          <w:sz w:val="44"/>
          <w:szCs w:val="44"/>
        </w:rPr>
      </w:pPr>
      <w:r>
        <w:rPr>
          <w:rFonts w:hint="eastAsia" w:ascii="Times New Roman" w:hAnsi="Times New Roman" w:eastAsia="方正小标宋简体" w:cs="方正小标宋简体"/>
          <w:bCs/>
          <w:snapToGrid w:val="0"/>
          <w:kern w:val="0"/>
          <w:sz w:val="44"/>
          <w:szCs w:val="44"/>
          <w:lang w:eastAsia="zh-CN"/>
        </w:rPr>
        <w:t>202</w:t>
      </w:r>
      <w:r>
        <w:rPr>
          <w:rFonts w:hint="eastAsia" w:ascii="Times New Roman" w:hAnsi="Times New Roman" w:eastAsia="方正小标宋简体" w:cs="方正小标宋简体"/>
          <w:bCs/>
          <w:snapToGrid w:val="0"/>
          <w:kern w:val="0"/>
          <w:sz w:val="44"/>
          <w:szCs w:val="44"/>
          <w:lang w:val="en-US" w:eastAsia="zh-CN"/>
        </w:rPr>
        <w:t>4</w:t>
      </w:r>
      <w:r>
        <w:rPr>
          <w:rFonts w:hint="eastAsia" w:ascii="Times New Roman" w:hAnsi="Times New Roman" w:eastAsia="方正小标宋简体" w:cs="方正小标宋简体"/>
          <w:bCs/>
          <w:snapToGrid w:val="0"/>
          <w:kern w:val="0"/>
          <w:sz w:val="44"/>
          <w:szCs w:val="44"/>
        </w:rPr>
        <w:t>年四川省科普讲解大赛选手报名表</w:t>
      </w:r>
    </w:p>
    <w:p>
      <w:pPr>
        <w:keepNext w:val="0"/>
        <w:keepLines w:val="0"/>
        <w:pageBreakBefore w:val="0"/>
        <w:widowControl w:val="0"/>
        <w:suppressAutoHyphens/>
        <w:kinsoku/>
        <w:wordWrap/>
        <w:overflowPunct/>
        <w:topLinePunct w:val="0"/>
        <w:autoSpaceDE/>
        <w:autoSpaceDN/>
        <w:bidi w:val="0"/>
        <w:adjustRightInd/>
        <w:snapToGrid w:val="0"/>
        <w:spacing w:line="640" w:lineRule="exact"/>
        <w:ind w:left="0"/>
        <w:jc w:val="center"/>
        <w:textAlignment w:val="auto"/>
        <w:rPr>
          <w:rFonts w:hint="eastAsia" w:ascii="Times New Roman" w:hAnsi="Times New Roman" w:eastAsia="方正小标宋简体" w:cs="方正小标宋简体"/>
          <w:bCs/>
          <w:snapToGrid w:val="0"/>
          <w:kern w:val="0"/>
          <w:sz w:val="44"/>
          <w:szCs w:val="44"/>
        </w:rPr>
      </w:pPr>
    </w:p>
    <w:tbl>
      <w:tblPr>
        <w:tblStyle w:val="7"/>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13"/>
        <w:gridCol w:w="1502"/>
        <w:gridCol w:w="780"/>
        <w:gridCol w:w="780"/>
        <w:gridCol w:w="1093"/>
        <w:gridCol w:w="1258"/>
        <w:gridCol w:w="15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姓    名</w:t>
            </w:r>
          </w:p>
        </w:tc>
        <w:tc>
          <w:tcPr>
            <w:tcW w:w="1502"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c>
          <w:tcPr>
            <w:tcW w:w="780"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性别</w:t>
            </w:r>
          </w:p>
        </w:tc>
        <w:tc>
          <w:tcPr>
            <w:tcW w:w="780"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c>
          <w:tcPr>
            <w:tcW w:w="109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民</w:t>
            </w:r>
            <w:r>
              <w:rPr>
                <w:rFonts w:hint="default" w:ascii="Times New Roman" w:hAnsi="Times New Roman" w:eastAsia="宋体" w:cs="Times New Roman"/>
                <w:color w:val="auto"/>
                <w:spacing w:val="0"/>
                <w:kern w:val="2"/>
                <w:sz w:val="24"/>
                <w:szCs w:val="24"/>
                <w:lang w:val="en-US" w:eastAsia="zh-CN"/>
              </w:rPr>
              <w:t xml:space="preserve">    </w:t>
            </w:r>
            <w:r>
              <w:rPr>
                <w:rFonts w:hint="default" w:ascii="Times New Roman" w:hAnsi="Times New Roman" w:eastAsia="宋体" w:cs="Times New Roman"/>
                <w:color w:val="auto"/>
                <w:spacing w:val="0"/>
                <w:kern w:val="2"/>
                <w:sz w:val="24"/>
                <w:szCs w:val="24"/>
              </w:rPr>
              <w:t>族</w:t>
            </w:r>
          </w:p>
        </w:tc>
        <w:tc>
          <w:tcPr>
            <w:tcW w:w="1258"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c>
          <w:tcPr>
            <w:tcW w:w="1578" w:type="dxa"/>
            <w:vMerge w:val="restart"/>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65"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联系电话</w:t>
            </w:r>
          </w:p>
        </w:tc>
        <w:tc>
          <w:tcPr>
            <w:tcW w:w="3062" w:type="dxa"/>
            <w:gridSpan w:val="3"/>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c>
          <w:tcPr>
            <w:tcW w:w="109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出生年月</w:t>
            </w:r>
          </w:p>
        </w:tc>
        <w:tc>
          <w:tcPr>
            <w:tcW w:w="1258"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c>
          <w:tcPr>
            <w:tcW w:w="1578" w:type="dxa"/>
            <w:vMerge w:val="continue"/>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5"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工作单位</w:t>
            </w:r>
          </w:p>
        </w:tc>
        <w:tc>
          <w:tcPr>
            <w:tcW w:w="5413" w:type="dxa"/>
            <w:gridSpan w:val="5"/>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c>
          <w:tcPr>
            <w:tcW w:w="1578" w:type="dxa"/>
            <w:vMerge w:val="continue"/>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6"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身份证号</w:t>
            </w:r>
          </w:p>
        </w:tc>
        <w:tc>
          <w:tcPr>
            <w:tcW w:w="6991" w:type="dxa"/>
            <w:gridSpan w:val="6"/>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1"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职务（职称）</w:t>
            </w:r>
          </w:p>
        </w:tc>
        <w:tc>
          <w:tcPr>
            <w:tcW w:w="3062" w:type="dxa"/>
            <w:gridSpan w:val="3"/>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c>
          <w:tcPr>
            <w:tcW w:w="109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文化程度</w:t>
            </w:r>
          </w:p>
        </w:tc>
        <w:tc>
          <w:tcPr>
            <w:tcW w:w="2836" w:type="dxa"/>
            <w:gridSpan w:val="2"/>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41"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lang w:eastAsia="zh-CN"/>
              </w:rPr>
            </w:pPr>
            <w:r>
              <w:rPr>
                <w:rFonts w:hint="default" w:ascii="Times New Roman" w:hAnsi="Times New Roman" w:eastAsia="宋体" w:cs="Times New Roman"/>
                <w:color w:val="auto"/>
                <w:spacing w:val="0"/>
                <w:kern w:val="2"/>
                <w:sz w:val="24"/>
                <w:szCs w:val="24"/>
              </w:rPr>
              <w:t>讲解</w:t>
            </w:r>
            <w:r>
              <w:rPr>
                <w:rFonts w:hint="default" w:ascii="Times New Roman" w:hAnsi="Times New Roman" w:eastAsia="宋体" w:cs="Times New Roman"/>
                <w:color w:val="auto"/>
                <w:spacing w:val="0"/>
                <w:kern w:val="2"/>
                <w:sz w:val="24"/>
                <w:szCs w:val="24"/>
                <w:lang w:val="en-US" w:eastAsia="zh-CN"/>
              </w:rPr>
              <w:t>题目</w:t>
            </w:r>
          </w:p>
        </w:tc>
        <w:tc>
          <w:tcPr>
            <w:tcW w:w="6991" w:type="dxa"/>
            <w:gridSpan w:val="6"/>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34"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讲解内容</w:t>
            </w: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介绍</w:t>
            </w:r>
          </w:p>
        </w:tc>
        <w:tc>
          <w:tcPr>
            <w:tcW w:w="6991" w:type="dxa"/>
            <w:gridSpan w:val="6"/>
            <w:tcBorders>
              <w:tl2br w:val="nil"/>
              <w:tr2bl w:val="nil"/>
            </w:tcBorders>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（简单介绍讲解内容，限</w:t>
            </w:r>
            <w:r>
              <w:rPr>
                <w:rFonts w:hint="default" w:ascii="Times New Roman" w:hAnsi="Times New Roman" w:eastAsia="宋体" w:cs="Times New Roman"/>
                <w:color w:val="auto"/>
                <w:spacing w:val="0"/>
                <w:kern w:val="2"/>
                <w:sz w:val="24"/>
                <w:szCs w:val="24"/>
                <w:lang w:val="en-US" w:eastAsia="zh-CN"/>
              </w:rPr>
              <w:t>1</w:t>
            </w:r>
            <w:r>
              <w:rPr>
                <w:rFonts w:hint="default" w:ascii="Times New Roman" w:hAnsi="Times New Roman" w:eastAsia="宋体" w:cs="Times New Roman"/>
                <w:color w:val="auto"/>
                <w:spacing w:val="0"/>
                <w:kern w:val="2"/>
                <w:sz w:val="24"/>
                <w:szCs w:val="24"/>
              </w:rPr>
              <w:t>00字）</w:t>
            </w: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授权</w:t>
            </w:r>
          </w:p>
        </w:tc>
        <w:tc>
          <w:tcPr>
            <w:tcW w:w="6991" w:type="dxa"/>
            <w:gridSpan w:val="6"/>
            <w:tcBorders>
              <w:tl2br w:val="nil"/>
              <w:tr2bl w:val="nil"/>
            </w:tcBorders>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本人同意并授权大赛</w:t>
            </w:r>
            <w:r>
              <w:rPr>
                <w:rFonts w:hint="default" w:ascii="Times New Roman" w:hAnsi="Times New Roman" w:eastAsia="宋体" w:cs="Times New Roman"/>
                <w:color w:val="auto"/>
                <w:spacing w:val="0"/>
                <w:kern w:val="2"/>
                <w:sz w:val="24"/>
                <w:szCs w:val="24"/>
                <w:lang w:val="en-US" w:eastAsia="zh-CN"/>
              </w:rPr>
              <w:t>主办方</w:t>
            </w:r>
            <w:r>
              <w:rPr>
                <w:rFonts w:hint="default" w:ascii="Times New Roman" w:hAnsi="Times New Roman" w:eastAsia="宋体" w:cs="Times New Roman"/>
                <w:color w:val="auto"/>
                <w:spacing w:val="0"/>
                <w:kern w:val="2"/>
                <w:sz w:val="24"/>
                <w:szCs w:val="24"/>
              </w:rPr>
              <w:t>对参赛内容中所包含（但不限于）所有文本、图片、图形、音频和视频资料等内容和形式无偿进行摘要、汇编、出版、发行及无偿利用上述内容用于公益宣传。</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本人同意上述摘要、汇编及公益宣传资料的著作权属于大赛</w:t>
            </w:r>
            <w:r>
              <w:rPr>
                <w:rFonts w:hint="default" w:ascii="Times New Roman" w:hAnsi="Times New Roman" w:eastAsia="宋体" w:cs="Times New Roman"/>
                <w:color w:val="auto"/>
                <w:spacing w:val="0"/>
                <w:kern w:val="2"/>
                <w:sz w:val="24"/>
                <w:szCs w:val="24"/>
                <w:lang w:val="en-US" w:eastAsia="zh-CN"/>
              </w:rPr>
              <w:t>主办方</w:t>
            </w:r>
            <w:r>
              <w:rPr>
                <w:rFonts w:hint="default" w:ascii="Times New Roman" w:hAnsi="Times New Roman" w:eastAsia="宋体" w:cs="Times New Roman"/>
                <w:color w:val="auto"/>
                <w:spacing w:val="0"/>
                <w:kern w:val="2"/>
                <w:sz w:val="24"/>
                <w:szCs w:val="24"/>
              </w:rPr>
              <w:t>，并授权在今后开展科普活动中无偿使用。</w:t>
            </w: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lang w:val="en-US" w:eastAsia="zh-CN"/>
              </w:rPr>
              <w:t xml:space="preserve">                  </w:t>
            </w:r>
            <w:r>
              <w:rPr>
                <w:rFonts w:hint="default" w:ascii="Times New Roman" w:hAnsi="Times New Roman" w:eastAsia="宋体" w:cs="Times New Roman"/>
                <w:color w:val="auto"/>
                <w:spacing w:val="0"/>
                <w:kern w:val="2"/>
                <w:sz w:val="24"/>
                <w:szCs w:val="24"/>
              </w:rPr>
              <w:t>签名：</w:t>
            </w: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420" w:rightChars="200" w:firstLine="0" w:firstLineChars="0"/>
              <w:jc w:val="right"/>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420" w:rightChars="200" w:firstLine="0" w:firstLineChars="0"/>
              <w:jc w:val="right"/>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73"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单位</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推荐</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意见</w:t>
            </w:r>
          </w:p>
        </w:tc>
        <w:tc>
          <w:tcPr>
            <w:tcW w:w="6991" w:type="dxa"/>
            <w:gridSpan w:val="6"/>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p>
            <w:pPr>
              <w:suppressAutoHyphens/>
              <w:bidi w:val="0"/>
              <w:ind w:firstLine="480" w:firstLineChars="200"/>
              <w:rPr>
                <w:rFonts w:hint="default" w:ascii="Times New Roman" w:hAnsi="Times New Roman" w:eastAsia="宋体" w:cs="Times New Roman"/>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rPr>
              <w:t>经审查，</w:t>
            </w:r>
            <w:r>
              <w:rPr>
                <w:rFonts w:hint="default" w:ascii="Times New Roman" w:hAnsi="Times New Roman" w:eastAsia="宋体" w:cs="Times New Roman"/>
                <w:color w:val="auto"/>
                <w:spacing w:val="0"/>
                <w:kern w:val="2"/>
                <w:sz w:val="24"/>
                <w:szCs w:val="24"/>
                <w:u w:val="single"/>
              </w:rPr>
              <w:t xml:space="preserve">         </w:t>
            </w:r>
            <w:r>
              <w:rPr>
                <w:rFonts w:hint="default" w:ascii="Times New Roman" w:hAnsi="Times New Roman" w:eastAsia="宋体" w:cs="Times New Roman"/>
                <w:color w:val="auto"/>
                <w:spacing w:val="0"/>
                <w:kern w:val="2"/>
                <w:sz w:val="24"/>
                <w:szCs w:val="24"/>
              </w:rPr>
              <w:t>选手讲解内容无政治性及科学性错误</w:t>
            </w:r>
            <w:r>
              <w:rPr>
                <w:rFonts w:hint="default" w:ascii="Times New Roman" w:hAnsi="Times New Roman" w:eastAsia="宋体" w:cs="Times New Roman"/>
                <w:color w:val="auto"/>
                <w:spacing w:val="0"/>
                <w:kern w:val="2"/>
                <w:sz w:val="24"/>
                <w:szCs w:val="24"/>
                <w:lang w:eastAsia="zh-CN"/>
              </w:rPr>
              <w:t>，</w:t>
            </w:r>
            <w:r>
              <w:rPr>
                <w:rFonts w:hint="default" w:ascii="Times New Roman" w:hAnsi="Times New Roman" w:eastAsia="宋体" w:cs="Times New Roman"/>
                <w:color w:val="auto"/>
                <w:spacing w:val="0"/>
                <w:kern w:val="2"/>
                <w:sz w:val="24"/>
                <w:szCs w:val="24"/>
                <w:lang w:val="en-US" w:eastAsia="zh-CN"/>
              </w:rPr>
              <w:t>无科研诚信问题。</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left"/>
              <w:textAlignment w:val="auto"/>
              <w:rPr>
                <w:rFonts w:hint="default" w:ascii="Times New Roman" w:hAnsi="Times New Roman" w:eastAsia="宋体" w:cs="Times New Roman"/>
                <w:color w:val="auto"/>
                <w:spacing w:val="0"/>
                <w:kern w:val="2"/>
                <w:sz w:val="24"/>
                <w:szCs w:val="24"/>
              </w:rPr>
            </w:pPr>
            <w:r>
              <w:rPr>
                <w:rFonts w:hint="eastAsia" w:ascii="Times New Roman" w:hAnsi="Times New Roman" w:cs="Times New Roman"/>
                <w:color w:val="auto"/>
                <w:spacing w:val="0"/>
                <w:kern w:val="2"/>
                <w:sz w:val="24"/>
                <w:szCs w:val="24"/>
                <w:lang w:val="en-US" w:eastAsia="zh-CN"/>
              </w:rPr>
              <w:t xml:space="preserve">    同意推荐参赛。</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p>
            <w:pPr>
              <w:pStyle w:val="2"/>
              <w:rPr>
                <w:rFonts w:hint="default" w:ascii="Times New Roman" w:hAnsi="Times New Roman" w:eastAsia="宋体" w:cs="Times New Roman"/>
                <w:color w:val="auto"/>
                <w:spacing w:val="0"/>
                <w:kern w:val="2"/>
                <w:sz w:val="24"/>
                <w:szCs w:val="24"/>
              </w:rPr>
            </w:pPr>
          </w:p>
          <w:p>
            <w:pPr>
              <w:pStyle w:val="5"/>
              <w:rPr>
                <w:rFonts w:hint="default" w:ascii="Times New Roman" w:hAnsi="Times New Roman" w:eastAsia="宋体" w:cs="Times New Roman"/>
                <w:color w:val="auto"/>
                <w:spacing w:val="0"/>
                <w:kern w:val="2"/>
                <w:sz w:val="24"/>
                <w:szCs w:val="24"/>
              </w:rPr>
            </w:pPr>
          </w:p>
          <w:p>
            <w:pPr>
              <w:pStyle w:val="2"/>
              <w:rPr>
                <w:rFonts w:hint="default" w:ascii="Times New Roman" w:hAnsi="Times New Roman"/>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lang w:val="en-US" w:eastAsia="zh-CN"/>
              </w:rPr>
              <w:t xml:space="preserve">                                  </w:t>
            </w:r>
            <w:r>
              <w:rPr>
                <w:rFonts w:hint="default" w:ascii="Times New Roman" w:hAnsi="Times New Roman" w:eastAsia="宋体" w:cs="Times New Roman"/>
                <w:color w:val="auto"/>
                <w:spacing w:val="0"/>
                <w:kern w:val="2"/>
                <w:sz w:val="24"/>
                <w:szCs w:val="24"/>
              </w:rPr>
              <w:t>（盖章）</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420" w:rightChars="200" w:firstLine="0" w:firstLineChars="0"/>
              <w:jc w:val="right"/>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 xml:space="preserve">年    月  </w:t>
            </w:r>
            <w:r>
              <w:rPr>
                <w:rFonts w:hint="default" w:ascii="Times New Roman" w:hAnsi="Times New Roman" w:eastAsia="宋体" w:cs="Times New Roman"/>
                <w:color w:val="auto"/>
                <w:spacing w:val="0"/>
                <w:kern w:val="2"/>
                <w:sz w:val="24"/>
                <w:szCs w:val="24"/>
                <w:lang w:val="en-US" w:eastAsia="zh-CN"/>
              </w:rPr>
              <w:t xml:space="preserve"> </w:t>
            </w:r>
            <w:r>
              <w:rPr>
                <w:rFonts w:hint="default" w:ascii="Times New Roman" w:hAnsi="Times New Roman" w:eastAsia="宋体" w:cs="Times New Roman"/>
                <w:color w:val="auto"/>
                <w:spacing w:val="0"/>
                <w:kern w:val="2"/>
                <w:sz w:val="24"/>
                <w:szCs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05"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部门</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地方</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推荐</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意见</w:t>
            </w:r>
          </w:p>
        </w:tc>
        <w:tc>
          <w:tcPr>
            <w:tcW w:w="6991" w:type="dxa"/>
            <w:gridSpan w:val="6"/>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rPr>
            </w:pPr>
          </w:p>
          <w:p>
            <w:pPr>
              <w:suppressAutoHyphens/>
              <w:bidi w:val="0"/>
              <w:ind w:firstLine="480" w:firstLineChars="200"/>
              <w:rPr>
                <w:rFonts w:hint="default" w:ascii="Times New Roman" w:hAnsi="Times New Roman" w:eastAsia="宋体" w:cs="Times New Roman"/>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rPr>
              <w:t>经审查，</w:t>
            </w:r>
            <w:r>
              <w:rPr>
                <w:rFonts w:hint="default" w:ascii="Times New Roman" w:hAnsi="Times New Roman" w:eastAsia="宋体" w:cs="Times New Roman"/>
                <w:color w:val="auto"/>
                <w:spacing w:val="0"/>
                <w:kern w:val="2"/>
                <w:sz w:val="24"/>
                <w:szCs w:val="24"/>
                <w:u w:val="single"/>
              </w:rPr>
              <w:t xml:space="preserve">            </w:t>
            </w:r>
            <w:r>
              <w:rPr>
                <w:rFonts w:hint="default" w:ascii="Times New Roman" w:hAnsi="Times New Roman" w:eastAsia="宋体" w:cs="Times New Roman"/>
                <w:color w:val="auto"/>
                <w:spacing w:val="0"/>
                <w:kern w:val="2"/>
                <w:sz w:val="24"/>
                <w:szCs w:val="24"/>
              </w:rPr>
              <w:t>代表队</w:t>
            </w:r>
            <w:r>
              <w:rPr>
                <w:rFonts w:hint="default" w:ascii="Times New Roman" w:hAnsi="Times New Roman" w:eastAsia="宋体" w:cs="Times New Roman"/>
                <w:color w:val="auto"/>
                <w:spacing w:val="0"/>
                <w:kern w:val="2"/>
                <w:sz w:val="24"/>
                <w:szCs w:val="24"/>
                <w:u w:val="single"/>
              </w:rPr>
              <w:t xml:space="preserve">         </w:t>
            </w:r>
            <w:r>
              <w:rPr>
                <w:rFonts w:hint="default" w:ascii="Times New Roman" w:hAnsi="Times New Roman" w:eastAsia="宋体" w:cs="Times New Roman"/>
                <w:color w:val="auto"/>
                <w:spacing w:val="0"/>
                <w:kern w:val="2"/>
                <w:sz w:val="24"/>
                <w:szCs w:val="24"/>
              </w:rPr>
              <w:t>选手讲解内容无政治性及科学性错误</w:t>
            </w:r>
            <w:r>
              <w:rPr>
                <w:rFonts w:hint="default" w:ascii="Times New Roman" w:hAnsi="Times New Roman" w:eastAsia="宋体" w:cs="Times New Roman"/>
                <w:color w:val="auto"/>
                <w:spacing w:val="0"/>
                <w:kern w:val="2"/>
                <w:sz w:val="24"/>
                <w:szCs w:val="24"/>
                <w:lang w:eastAsia="zh-CN"/>
              </w:rPr>
              <w:t>，</w:t>
            </w:r>
            <w:r>
              <w:rPr>
                <w:rFonts w:hint="default" w:ascii="Times New Roman" w:hAnsi="Times New Roman" w:eastAsia="宋体" w:cs="Times New Roman"/>
                <w:color w:val="auto"/>
                <w:spacing w:val="0"/>
                <w:kern w:val="2"/>
                <w:sz w:val="24"/>
                <w:szCs w:val="24"/>
                <w:lang w:val="en-US" w:eastAsia="zh-CN"/>
              </w:rPr>
              <w:t>无科研诚信问题。</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同意推荐参赛。</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lang w:val="en-US" w:eastAsia="zh-CN"/>
              </w:rPr>
              <w:t xml:space="preserve">                                  </w:t>
            </w:r>
            <w:r>
              <w:rPr>
                <w:rFonts w:hint="default" w:ascii="Times New Roman" w:hAnsi="Times New Roman" w:eastAsia="宋体" w:cs="Times New Roman"/>
                <w:color w:val="auto"/>
                <w:spacing w:val="0"/>
                <w:kern w:val="2"/>
                <w:sz w:val="24"/>
                <w:szCs w:val="24"/>
              </w:rPr>
              <w:t>（盖章）</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left="0" w:leftChars="0" w:right="420" w:rightChars="200" w:firstLine="0" w:firstLineChars="0"/>
              <w:jc w:val="right"/>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 xml:space="preserve">年    月   </w:t>
            </w:r>
            <w:r>
              <w:rPr>
                <w:rFonts w:hint="default" w:ascii="Times New Roman" w:hAnsi="Times New Roman" w:eastAsia="宋体" w:cs="Times New Roman"/>
                <w:color w:val="auto"/>
                <w:spacing w:val="0"/>
                <w:kern w:val="2"/>
                <w:sz w:val="24"/>
                <w:szCs w:val="24"/>
                <w:lang w:val="en-US" w:eastAsia="zh-CN"/>
              </w:rPr>
              <w:t xml:space="preserve"> </w:t>
            </w:r>
            <w:r>
              <w:rPr>
                <w:rFonts w:hint="default" w:ascii="Times New Roman" w:hAnsi="Times New Roman" w:eastAsia="宋体" w:cs="Times New Roman"/>
                <w:color w:val="auto"/>
                <w:spacing w:val="0"/>
                <w:kern w:val="2"/>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09" w:hRule="atLeast"/>
          <w:jc w:val="center"/>
        </w:trPr>
        <w:tc>
          <w:tcPr>
            <w:tcW w:w="1513" w:type="dxa"/>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r>
              <w:rPr>
                <w:rFonts w:hint="default" w:ascii="Times New Roman" w:hAnsi="Times New Roman" w:eastAsia="宋体" w:cs="Times New Roman"/>
                <w:color w:val="auto"/>
                <w:spacing w:val="0"/>
                <w:kern w:val="2"/>
                <w:sz w:val="24"/>
                <w:szCs w:val="24"/>
              </w:rPr>
              <w:t>备注</w:t>
            </w:r>
          </w:p>
        </w:tc>
        <w:tc>
          <w:tcPr>
            <w:tcW w:w="6991" w:type="dxa"/>
            <w:gridSpan w:val="6"/>
            <w:tcBorders>
              <w:tl2br w:val="nil"/>
              <w:tr2bl w:val="nil"/>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71C2D"/>
    <w:multiLevelType w:val="singleLevel"/>
    <w:tmpl w:val="FFD71C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025C26FA"/>
    <w:rsid w:val="68BA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spacing w:after="120" w:line="240" w:lineRule="auto"/>
      <w:ind w:left="420" w:leftChars="200" w:firstLine="420"/>
    </w:pPr>
    <w:rPr>
      <w:rFonts w:ascii="Times New Roman" w:eastAsia="宋体"/>
      <w:sz w:val="21"/>
    </w:rPr>
  </w:style>
  <w:style w:type="paragraph" w:styleId="3">
    <w:name w:val="Body Text Indent"/>
    <w:basedOn w:val="1"/>
    <w:next w:val="4"/>
    <w:autoRedefine/>
    <w:qFormat/>
    <w:uiPriority w:val="0"/>
    <w:pPr>
      <w:spacing w:line="600" w:lineRule="exact"/>
      <w:ind w:firstLine="640" w:firstLineChars="200"/>
    </w:pPr>
    <w:rPr>
      <w:rFonts w:ascii="仿宋_GB2312" w:eastAsia="仿宋_GB2312"/>
      <w:sz w:val="32"/>
    </w:rPr>
  </w:style>
  <w:style w:type="paragraph" w:styleId="4">
    <w:name w:val="footer"/>
    <w:basedOn w:val="1"/>
    <w:next w:val="1"/>
    <w:autoRedefine/>
    <w:qFormat/>
    <w:uiPriority w:val="0"/>
    <w:pPr>
      <w:tabs>
        <w:tab w:val="center" w:pos="4153"/>
        <w:tab w:val="right" w:pos="8306"/>
      </w:tabs>
      <w:snapToGrid w:val="0"/>
      <w:jc w:val="left"/>
    </w:pPr>
    <w:rPr>
      <w:sz w:val="18"/>
      <w:szCs w:val="18"/>
    </w:rPr>
  </w:style>
  <w:style w:type="paragraph" w:styleId="5">
    <w:name w:val="Body Text First Indent"/>
    <w:basedOn w:val="6"/>
    <w:next w:val="2"/>
    <w:autoRedefine/>
    <w:qFormat/>
    <w:uiPriority w:val="0"/>
    <w:pPr>
      <w:ind w:firstLine="420" w:firstLineChars="100"/>
    </w:pPr>
  </w:style>
  <w:style w:type="paragraph" w:styleId="6">
    <w:name w:val="Body Text"/>
    <w:basedOn w:val="1"/>
    <w:next w:val="1"/>
    <w:autoRedefine/>
    <w:qFormat/>
    <w:uiPriority w:val="0"/>
    <w:pPr>
      <w:jc w:val="center"/>
    </w:pPr>
    <w:rPr>
      <w:rFonts w:ascii="宋体"/>
      <w:b/>
      <w:bCs/>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2024-03-14T07:29:00Z</dcterms:created>
  <dc:creator>Administrator</dc:creator>
  <cp:lastModifiedBy>Administrator</cp:lastModifiedBy>
  <dcterms:modified xsi:type="dcterms:W3CDTF">2024-03-14T07:30:44Z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3A34F8BD949744EDA17623D85D7E2926_12</vt:lpwstr>
  </property>
</Properties>
</file>