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577" w:tblpY="2136"/>
        <w:tblOverlap w:val="never"/>
        <w:tblW w:w="89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16"/>
        <w:gridCol w:w="941"/>
        <w:gridCol w:w="1153"/>
        <w:gridCol w:w="2204"/>
        <w:gridCol w:w="2534"/>
      </w:tblGrid>
      <w:tr w14:paraId="45FE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6ECE27F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30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E6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广元市碗厂河煤业有限责任公司</w:t>
            </w:r>
          </w:p>
          <w:p w14:paraId="75DFD56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碗厂河煤矿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A530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08E4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2024年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 号</w:t>
            </w:r>
          </w:p>
        </w:tc>
      </w:tr>
      <w:tr w14:paraId="3B29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5DCC2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2EB4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8AC6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采矿权登记类别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9D7CF">
            <w:pPr>
              <w:jc w:val="center"/>
              <w:rPr>
                <w:rFonts w:ascii="宋体" w:hAnsi="宋体" w:eastAsia="宋体" w:cs="黑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变更规模</w:t>
            </w:r>
          </w:p>
        </w:tc>
      </w:tr>
      <w:tr w14:paraId="76262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4582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编制单位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7D35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四川省煤炭设计研究院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2DF3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矿区范围核准证</w:t>
            </w:r>
          </w:p>
          <w:p w14:paraId="59AAD09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文件及文号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4238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采矿许可证：</w:t>
            </w:r>
            <w:bookmarkStart w:id="0" w:name="_Hlk140777218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C5100002010121120102141</w:t>
            </w:r>
            <w:bookmarkEnd w:id="0"/>
          </w:p>
        </w:tc>
      </w:tr>
      <w:tr w14:paraId="4CA2C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9DD9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建设规模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7A77B">
            <w:pPr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  <w:t>30万吨/年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CC2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服务年限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6114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4.1年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869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开发利用方案审查文号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12A4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川矿评开〔2024〕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9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 xml:space="preserve"> 号</w:t>
            </w:r>
          </w:p>
        </w:tc>
      </w:tr>
      <w:tr w14:paraId="7A2E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EA6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总投资额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8769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4955.80万元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B23A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资源储量（万吨）</w:t>
            </w:r>
          </w:p>
        </w:tc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477F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保有资源储量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（占用）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2470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矿石量：221.7</w:t>
            </w:r>
          </w:p>
        </w:tc>
      </w:tr>
      <w:tr w14:paraId="7DDD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3205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开采方式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D9F4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地下开采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41447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AA515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C06CC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金属量：</w:t>
            </w:r>
          </w:p>
        </w:tc>
      </w:tr>
      <w:tr w14:paraId="7CF01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C368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开拓系统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40A7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平硐+暗斜井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7C80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2001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设计利用量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B0232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矿石量：221.7</w:t>
            </w:r>
          </w:p>
        </w:tc>
      </w:tr>
      <w:tr w14:paraId="3559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4028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开采顺序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2C53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10号→11号→12号→13号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5DC8D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ADED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设计利用率（%）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2F0B6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100</w:t>
            </w:r>
          </w:p>
        </w:tc>
      </w:tr>
      <w:tr w14:paraId="24B0D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C89C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5D8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2DF1C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607D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可采量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C42E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矿石量：161.5</w:t>
            </w:r>
          </w:p>
        </w:tc>
      </w:tr>
      <w:tr w14:paraId="3C931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8AF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采矿方法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CD58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走向长壁采煤法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7982B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三率指标</w:t>
            </w:r>
          </w:p>
        </w:tc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58F7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采矿回采率（%）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02D9"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矿块（采区）：89.0</w:t>
            </w:r>
          </w:p>
        </w:tc>
      </w:tr>
      <w:tr w14:paraId="749FF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11D5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选矿方法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FB71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重介+浮选+压滤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F225B"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5B75B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DDAB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矿山（井）：72.8</w:t>
            </w:r>
          </w:p>
        </w:tc>
      </w:tr>
      <w:tr w14:paraId="4799E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038B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产品方案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D1C3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精煤、中煤、矸石和煤泥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FA832"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4D9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非煤：选矿回收率（%）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0B7D9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/</w:t>
            </w:r>
          </w:p>
        </w:tc>
      </w:tr>
      <w:tr w14:paraId="418C7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D1BC"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821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34706"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8723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煤：原煤入选（%）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9B4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100</w:t>
            </w:r>
          </w:p>
        </w:tc>
      </w:tr>
      <w:tr w14:paraId="5A8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279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综合利用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59A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矸石用于回填采空区、筑路和制砖；生产中各阶段回水及地表水绝大部分进入回水系统循环利用，多余的达标外排。</w:t>
            </w: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9D29B">
            <w:pPr>
              <w:jc w:val="center"/>
              <w:rPr>
                <w:rFonts w:ascii="宋体" w:hAnsi="宋体" w:eastAsia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1389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综合利用率（%）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58A46">
            <w:pPr>
              <w:jc w:val="center"/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90.19</w:t>
            </w:r>
          </w:p>
        </w:tc>
      </w:tr>
      <w:tr w14:paraId="142BC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CCC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拟申请采矿权拐点坐标</w:t>
            </w:r>
          </w:p>
          <w:p w14:paraId="525DF9D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（2000国家大地坐标系）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71634">
            <w:pPr>
              <w:jc w:val="center"/>
              <w:rPr>
                <w:rFonts w:ascii="宋体" w:hAnsi="宋体" w:eastAsia="宋体" w:cs="仿宋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color w:val="000000"/>
                <w:sz w:val="18"/>
                <w:szCs w:val="18"/>
              </w:rPr>
              <w:t>与采矿权范围一致。</w:t>
            </w:r>
          </w:p>
        </w:tc>
      </w:tr>
      <w:tr w14:paraId="39493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09F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编制单位对编制质量的承诺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B1C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该项目由我院按国家有关规范、规程和规定编制，其内容涵盖矿产资源开发利用方案。我院对该项目的设计质量负责。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 2024年 6月 27日</w:t>
            </w:r>
          </w:p>
        </w:tc>
      </w:tr>
      <w:tr w14:paraId="14D6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EB04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采矿权人按矿产资源开发利用方案开采的承诺</w:t>
            </w:r>
          </w:p>
        </w:tc>
        <w:tc>
          <w:tcPr>
            <w:tcW w:w="77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E7F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我矿将严格按照《煤矿安全规程》和《矿产资源开发利用方案》的内容和要求作业，切实作好矿产资源开发利用工作。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联系人：罗国定               电话：13808120460    2024年 6月 27日</w:t>
            </w:r>
          </w:p>
        </w:tc>
      </w:tr>
    </w:tbl>
    <w:p w14:paraId="07A34F1E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四川省矿产资源开发利用方案信息表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02F88C3-B6F4-433A-B14E-A93A5E9FB8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zBjYWU2NGY4ZTYwMDU4ZDY4MTc4ZmNlMGY1MDkifQ=="/>
  </w:docVars>
  <w:rsids>
    <w:rsidRoot w:val="50B42300"/>
    <w:rsid w:val="0030761C"/>
    <w:rsid w:val="00352241"/>
    <w:rsid w:val="00354C92"/>
    <w:rsid w:val="003673AF"/>
    <w:rsid w:val="00370C28"/>
    <w:rsid w:val="00441472"/>
    <w:rsid w:val="00495401"/>
    <w:rsid w:val="004F1B8F"/>
    <w:rsid w:val="008027B1"/>
    <w:rsid w:val="0089271C"/>
    <w:rsid w:val="00954AB5"/>
    <w:rsid w:val="00B676F5"/>
    <w:rsid w:val="00B8089E"/>
    <w:rsid w:val="00C51756"/>
    <w:rsid w:val="00D845FB"/>
    <w:rsid w:val="00F2655E"/>
    <w:rsid w:val="00FD4E34"/>
    <w:rsid w:val="05BE6079"/>
    <w:rsid w:val="0C8A210B"/>
    <w:rsid w:val="193525D0"/>
    <w:rsid w:val="21DA3735"/>
    <w:rsid w:val="4C724BA6"/>
    <w:rsid w:val="4EFD45B3"/>
    <w:rsid w:val="50B42300"/>
    <w:rsid w:val="526B217C"/>
    <w:rsid w:val="5E56242E"/>
    <w:rsid w:val="66CA0391"/>
    <w:rsid w:val="67421966"/>
    <w:rsid w:val="766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spacing w:line="560" w:lineRule="exact"/>
    </w:pPr>
    <w:rPr>
      <w:rFonts w:eastAsia="黑体"/>
      <w:b w:val="0"/>
      <w:kern w:val="44"/>
      <w:sz w:val="30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outlineLvl w:val="1"/>
    </w:pPr>
    <w:rPr>
      <w:rFonts w:ascii="Arial" w:hAnsi="Arial" w:eastAsia="楷体_GB2312"/>
      <w:b/>
      <w:sz w:val="30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line="560" w:lineRule="exact"/>
      <w:outlineLvl w:val="2"/>
    </w:pPr>
    <w:rPr>
      <w:b/>
      <w:sz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0"/>
    <w:rPr>
      <w:rFonts w:eastAsia="仿宋_GB2312" w:cstheme="minorBidi"/>
      <w:kern w:val="2"/>
      <w:sz w:val="18"/>
      <w:szCs w:val="18"/>
    </w:rPr>
  </w:style>
  <w:style w:type="character" w:customStyle="1" w:styleId="11">
    <w:name w:val="页脚 字符"/>
    <w:basedOn w:val="9"/>
    <w:link w:val="6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555</Words>
  <Characters>643</Characters>
  <Lines>5</Lines>
  <Paragraphs>1</Paragraphs>
  <TotalTime>55</TotalTime>
  <ScaleCrop>false</ScaleCrop>
  <LinksUpToDate>false</LinksUpToDate>
  <CharactersWithSpaces>736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2024-05-13T03:44:00Z</dcterms:created>
  <dc:creator>陈燃</dc:creator>
  <cp:lastModifiedBy>小情绪</cp:lastModifiedBy>
  <cp:lastPrinted>2024-05-22T00:42:00Z</cp:lastPrinted>
  <dcterms:modified xsi:type="dcterms:W3CDTF">2024-07-24T08:37:01Z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6824B3B4C99E4BD1B11FF9CF6A8E310E_13</vt:lpwstr>
  </property>
</Properties>
</file>