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DE3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537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《四川省平武县李家沟饰面用花岗岩矿详查报告》矿产资源储量评审备案公示信息表</w:t>
      </w:r>
    </w:p>
    <w:tbl>
      <w:tblPr>
        <w:tblStyle w:val="5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8297"/>
      </w:tblGrid>
      <w:tr w14:paraId="2A98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577" w:type="dxa"/>
            <w:noWrap w:val="0"/>
            <w:vAlign w:val="center"/>
          </w:tcPr>
          <w:p w14:paraId="0CDF53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97" w:type="dxa"/>
            <w:noWrap w:val="0"/>
            <w:vAlign w:val="center"/>
          </w:tcPr>
          <w:p w14:paraId="5D65A9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成都浩飞矿业有限公司</w:t>
            </w:r>
          </w:p>
        </w:tc>
      </w:tr>
      <w:tr w14:paraId="037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77" w:type="dxa"/>
            <w:noWrap w:val="0"/>
            <w:vAlign w:val="center"/>
          </w:tcPr>
          <w:p w14:paraId="686B49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97" w:type="dxa"/>
            <w:noWrap w:val="0"/>
            <w:vAlign w:val="center"/>
          </w:tcPr>
          <w:p w14:paraId="139727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《四川省平武县李家沟饰面用花岗岩矿详查报告》</w:t>
            </w:r>
          </w:p>
        </w:tc>
      </w:tr>
      <w:tr w14:paraId="4130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577" w:type="dxa"/>
            <w:noWrap w:val="0"/>
            <w:vAlign w:val="center"/>
          </w:tcPr>
          <w:p w14:paraId="780AF6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97" w:type="dxa"/>
            <w:noWrap w:val="0"/>
            <w:vAlign w:val="center"/>
          </w:tcPr>
          <w:p w14:paraId="18FBC1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四川聚宝盆工程勘察设计有限公司</w:t>
            </w:r>
          </w:p>
        </w:tc>
      </w:tr>
      <w:tr w14:paraId="72CD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577" w:type="dxa"/>
            <w:noWrap w:val="0"/>
            <w:vAlign w:val="center"/>
          </w:tcPr>
          <w:p w14:paraId="2D6656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97" w:type="dxa"/>
            <w:noWrap w:val="0"/>
            <w:vAlign w:val="center"/>
          </w:tcPr>
          <w:p w14:paraId="604C5F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郭建新  陈美阳  李志锋 等</w:t>
            </w:r>
          </w:p>
        </w:tc>
      </w:tr>
      <w:tr w14:paraId="63C4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77" w:type="dxa"/>
            <w:noWrap w:val="0"/>
            <w:vAlign w:val="center"/>
          </w:tcPr>
          <w:p w14:paraId="6A29D7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97" w:type="dxa"/>
            <w:noWrap w:val="0"/>
            <w:vAlign w:val="center"/>
          </w:tcPr>
          <w:p w14:paraId="4AE87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T5100002010104010042429</w:t>
            </w:r>
          </w:p>
        </w:tc>
      </w:tr>
      <w:tr w14:paraId="1E88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577" w:type="dxa"/>
            <w:noWrap w:val="0"/>
            <w:vAlign w:val="center"/>
          </w:tcPr>
          <w:p w14:paraId="704FBE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97" w:type="dxa"/>
            <w:noWrap w:val="0"/>
            <w:vAlign w:val="center"/>
          </w:tcPr>
          <w:p w14:paraId="5B57E2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成都浩飞矿业有限公司</w:t>
            </w:r>
          </w:p>
        </w:tc>
      </w:tr>
      <w:tr w14:paraId="46D1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77" w:type="dxa"/>
            <w:noWrap w:val="0"/>
            <w:vAlign w:val="center"/>
          </w:tcPr>
          <w:p w14:paraId="50F96D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97" w:type="dxa"/>
            <w:noWrap w:val="0"/>
            <w:vAlign w:val="center"/>
          </w:tcPr>
          <w:p w14:paraId="3C39DF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5215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577" w:type="dxa"/>
            <w:noWrap w:val="0"/>
            <w:vAlign w:val="center"/>
          </w:tcPr>
          <w:p w14:paraId="15F27B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97" w:type="dxa"/>
            <w:noWrap w:val="0"/>
            <w:vAlign w:val="center"/>
          </w:tcPr>
          <w:p w14:paraId="200F3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zCs w:val="32"/>
                <w:lang w:val="en-US" w:eastAsia="zh-CN"/>
              </w:rPr>
              <w:t>胡夕鹏  杨先光  张思汉  黄 良  段峻峰</w:t>
            </w:r>
          </w:p>
        </w:tc>
      </w:tr>
      <w:tr w14:paraId="2136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  <w:jc w:val="center"/>
        </w:trPr>
        <w:tc>
          <w:tcPr>
            <w:tcW w:w="1577" w:type="dxa"/>
            <w:noWrap w:val="0"/>
            <w:vAlign w:val="center"/>
          </w:tcPr>
          <w:p w14:paraId="425E9B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97" w:type="dxa"/>
            <w:noWrap w:val="0"/>
            <w:vAlign w:val="center"/>
          </w:tcPr>
          <w:p w14:paraId="0EF7E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资源量估算采用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四川中源建设工程设计有限公司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论证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确定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的工业指标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  <w:p w14:paraId="44BF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质量指标：饰面石材矿石装饰性能、耐久性满足要求，矿石加工性能良好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光泽度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荒料率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荒料规格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65cm×40cm×70cm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板材率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/m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体积密度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6g/cm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吸水率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干燥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压缩强度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.0MPa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饱和压缩强度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.0MPa；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干燥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弯曲强度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8.0MPa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饱和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弯曲强度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MPa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；耐磨性≥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（1/cm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放射性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内照射指数（I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Ra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1.0，外照射指数（Ir）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1.3，A类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石材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产销与使用范围不受限制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E89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开采技术条件指标如下表。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856"/>
              <w:gridCol w:w="1335"/>
              <w:gridCol w:w="1065"/>
              <w:gridCol w:w="1906"/>
              <w:gridCol w:w="1004"/>
              <w:gridCol w:w="915"/>
              <w:gridCol w:w="915"/>
            </w:tblGrid>
            <w:tr w14:paraId="2DA99F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29" w:hRule="atLeast"/>
                <w:jc w:val="center"/>
              </w:trPr>
              <w:tc>
                <w:tcPr>
                  <w:tcW w:w="856" w:type="dxa"/>
                  <w:noWrap w:val="0"/>
                  <w:vAlign w:val="center"/>
                </w:tcPr>
                <w:p w14:paraId="24524CD9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最小可采厚度（m）</w:t>
                  </w:r>
                </w:p>
              </w:tc>
              <w:tc>
                <w:tcPr>
                  <w:tcW w:w="1335" w:type="dxa"/>
                  <w:noWrap w:val="0"/>
                  <w:vAlign w:val="center"/>
                </w:tcPr>
                <w:p w14:paraId="19FB2465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eastAsia="zh-CN"/>
                    </w:rPr>
                    <w:t>最小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夹石剔除</w:t>
                  </w:r>
                </w:p>
                <w:p w14:paraId="0BF1151B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厚度（m）</w:t>
                  </w:r>
                </w:p>
              </w:tc>
              <w:tc>
                <w:tcPr>
                  <w:tcW w:w="1065" w:type="dxa"/>
                  <w:noWrap w:val="0"/>
                  <w:vAlign w:val="center"/>
                </w:tcPr>
                <w:p w14:paraId="34372C4A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最低开采</w:t>
                  </w:r>
                </w:p>
                <w:p w14:paraId="1B2604F4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标高（m）</w:t>
                  </w:r>
                </w:p>
              </w:tc>
              <w:tc>
                <w:tcPr>
                  <w:tcW w:w="1906" w:type="dxa"/>
                  <w:noWrap w:val="0"/>
                  <w:vAlign w:val="center"/>
                </w:tcPr>
                <w:p w14:paraId="64C0FA58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最终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eastAsia="zh-CN"/>
                    </w:rPr>
                    <w:t>边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坡角（°）</w:t>
                  </w:r>
                </w:p>
              </w:tc>
              <w:tc>
                <w:tcPr>
                  <w:tcW w:w="1004" w:type="dxa"/>
                  <w:noWrap w:val="0"/>
                  <w:vAlign w:val="center"/>
                </w:tcPr>
                <w:p w14:paraId="1454E85E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最小底盘宽度（m）</w:t>
                  </w:r>
                </w:p>
              </w:tc>
              <w:tc>
                <w:tcPr>
                  <w:tcW w:w="915" w:type="dxa"/>
                  <w:noWrap w:val="0"/>
                  <w:vAlign w:val="center"/>
                </w:tcPr>
                <w:p w14:paraId="7F8E9698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剥采比</w:t>
                  </w:r>
                </w:p>
                <w:p w14:paraId="3FB53398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（m³/m³）</w:t>
                  </w:r>
                </w:p>
              </w:tc>
              <w:tc>
                <w:tcPr>
                  <w:tcW w:w="915" w:type="dxa"/>
                  <w:noWrap w:val="0"/>
                  <w:vAlign w:val="center"/>
                </w:tcPr>
                <w:p w14:paraId="3E7D2A19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爆破安全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eastAsia="zh-CN"/>
                    </w:rPr>
                    <w:t>距离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（m）</w:t>
                  </w:r>
                </w:p>
              </w:tc>
            </w:tr>
            <w:tr w14:paraId="1EDB60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43" w:hRule="atLeast"/>
                <w:jc w:val="center"/>
              </w:trPr>
              <w:tc>
                <w:tcPr>
                  <w:tcW w:w="856" w:type="dxa"/>
                  <w:noWrap w:val="0"/>
                  <w:vAlign w:val="center"/>
                </w:tcPr>
                <w:p w14:paraId="2D70F8CE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335" w:type="dxa"/>
                  <w:noWrap w:val="0"/>
                  <w:vAlign w:val="center"/>
                </w:tcPr>
                <w:p w14:paraId="7073FC9D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065" w:type="dxa"/>
                  <w:noWrap w:val="0"/>
                  <w:vAlign w:val="center"/>
                </w:tcPr>
                <w:p w14:paraId="10406A4A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+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1900</w:t>
                  </w:r>
                </w:p>
              </w:tc>
              <w:tc>
                <w:tcPr>
                  <w:tcW w:w="1906" w:type="dxa"/>
                  <w:noWrap w:val="0"/>
                  <w:vAlign w:val="center"/>
                </w:tcPr>
                <w:p w14:paraId="542C350C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eastAsia="zh-CN"/>
                    </w:rPr>
                    <w:t>矿层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eastAsia="zh-CN"/>
                    </w:rPr>
                    <w:t>≤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50</w:t>
                  </w:r>
                </w:p>
                <w:p w14:paraId="527B26A8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风化层、残坡积层45</w:t>
                  </w:r>
                </w:p>
              </w:tc>
              <w:tc>
                <w:tcPr>
                  <w:tcW w:w="1004" w:type="dxa"/>
                  <w:noWrap w:val="0"/>
                  <w:vAlign w:val="center"/>
                </w:tcPr>
                <w:p w14:paraId="4D0F68C9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40</w:t>
                  </w:r>
                </w:p>
              </w:tc>
              <w:tc>
                <w:tcPr>
                  <w:tcW w:w="915" w:type="dxa"/>
                  <w:noWrap w:val="0"/>
                  <w:vAlign w:val="center"/>
                </w:tcPr>
                <w:p w14:paraId="790C513F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≤0.35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:1</w:t>
                  </w:r>
                </w:p>
              </w:tc>
              <w:tc>
                <w:tcPr>
                  <w:tcW w:w="915" w:type="dxa"/>
                  <w:noWrap w:val="0"/>
                  <w:vAlign w:val="center"/>
                </w:tcPr>
                <w:p w14:paraId="1DF99F6F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eastAsia="zh-CN"/>
                    </w:rPr>
                    <w:t>≥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300</w:t>
                  </w:r>
                </w:p>
              </w:tc>
            </w:tr>
          </w:tbl>
          <w:p w14:paraId="72612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A0F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77" w:type="dxa"/>
            <w:noWrap w:val="0"/>
            <w:vAlign w:val="center"/>
          </w:tcPr>
          <w:p w14:paraId="72C946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97" w:type="dxa"/>
            <w:noWrap w:val="0"/>
            <w:vAlign w:val="center"/>
          </w:tcPr>
          <w:p w14:paraId="42C1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探矿权转采矿权</w:t>
            </w:r>
          </w:p>
        </w:tc>
      </w:tr>
      <w:tr w14:paraId="560D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77" w:type="dxa"/>
            <w:noWrap w:val="0"/>
            <w:vAlign w:val="center"/>
          </w:tcPr>
          <w:p w14:paraId="1E4404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6E5B1A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97" w:type="dxa"/>
            <w:noWrap w:val="0"/>
            <w:vAlign w:val="center"/>
          </w:tcPr>
          <w:p w14:paraId="6DCF4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饰面用花岗岩</w:t>
            </w:r>
          </w:p>
        </w:tc>
      </w:tr>
      <w:tr w14:paraId="1C82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577" w:type="dxa"/>
            <w:noWrap w:val="0"/>
            <w:vAlign w:val="center"/>
          </w:tcPr>
          <w:p w14:paraId="7AFE55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97" w:type="dxa"/>
            <w:noWrap w:val="0"/>
            <w:vAlign w:val="center"/>
          </w:tcPr>
          <w:p w14:paraId="74C94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200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评审通过的资源量</w:t>
            </w:r>
          </w:p>
          <w:p w14:paraId="1DB9CC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拟设开采境界内查明饰面用花岗岩矿石控制资源量245.2万立方米，荒料量88.4万立方米；推断资源量198.8万立方米，荒料量71.7万立方米。</w:t>
            </w:r>
          </w:p>
          <w:p w14:paraId="02632A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总剥采比0.27:1（m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/m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）。</w:t>
            </w:r>
          </w:p>
        </w:tc>
      </w:tr>
      <w:tr w14:paraId="6230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577" w:type="dxa"/>
            <w:noWrap w:val="0"/>
            <w:vAlign w:val="center"/>
          </w:tcPr>
          <w:p w14:paraId="0407BE3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97" w:type="dxa"/>
            <w:noWrap w:val="0"/>
            <w:vAlign w:val="center"/>
          </w:tcPr>
          <w:p w14:paraId="74AAD5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本报告的项目负责人为郭建新。</w:t>
            </w:r>
            <w:bookmarkStart w:id="0" w:name="_GoBack"/>
            <w:bookmarkEnd w:id="0"/>
          </w:p>
        </w:tc>
      </w:tr>
    </w:tbl>
    <w:p w14:paraId="1368DD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AA7A4C-2EC2-46AC-B932-3F93F1B901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36E1BD-156D-4A98-B295-EA981518BE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109449-3DF7-4ED6-8CFA-4EC7CCF4BB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DB917C3-4803-4A40-AF06-C02A01E14A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C6132"/>
    <w:rsid w:val="0F35340A"/>
    <w:rsid w:val="169A102E"/>
    <w:rsid w:val="252A06A8"/>
    <w:rsid w:val="26B47BB7"/>
    <w:rsid w:val="55A5225D"/>
    <w:rsid w:val="7BB73BB8"/>
    <w:rsid w:val="7CD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38" w:firstLineChars="192"/>
    </w:pPr>
    <w:rPr>
      <w:rFonts w:ascii="宋体" w:hAnsi="宋体"/>
      <w:sz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 w:val="28"/>
      <w:szCs w:val="21"/>
    </w:rPr>
  </w:style>
  <w:style w:type="paragraph" w:styleId="4">
    <w:name w:val="Body Text First Indent 2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441</Characters>
  <Lines>0</Lines>
  <Paragraphs>0</Paragraphs>
  <TotalTime>0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2025-09-26T00:36:00Z</dcterms:created>
  <dc:creator>袁珊</dc:creator>
  <cp:lastModifiedBy>李龙</cp:lastModifiedBy>
  <dcterms:modified xsi:type="dcterms:W3CDTF">2025-12-23T07:33:42Z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eyJoZGlkIjoiM2MxNmYwNjcwNTFmZTdkYmMzZjhlOTkyNTlhNGViNjAiLCJ1c2VySWQiOiIxNzIyNTIwMTMxIn0=</vt:lpwstr>
  </property>
  <property fmtid="{D5CDD505-2E9C-101B-9397-08002B2CF9AE}" pid="4" name="ICV">
    <vt:lpwstr>D232DC9FA53E42449336239CD97C67ED_12</vt:lpwstr>
  </property>
</Properties>
</file>