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spacing w:val="-11"/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《凉山州会理市小箐村风电项目压覆已查明重要矿产资源评估报告》矿产资源储量评审备案公示信息表</w:t>
      </w:r>
    </w:p>
    <w:tbl>
      <w:tblPr>
        <w:tblStyle w:val="8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华能会理风力发电有限公司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</w:rPr>
              <w:t>《凉山州会理市小箐村风电项目压覆已查明重要矿产资源评估报告》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四川省地质矿产勘查开发局区域地质调查队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苏 杭   何洪伟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C5100002010123120095006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胡夕鹏</w:t>
            </w:r>
            <w:r>
              <w:rPr>
                <w:rFonts w:hint="eastAsia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张庆松   孙铁钢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本次采用工业指标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/工程压覆影响范围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平面影响范围：以风机、箱变、升压站用地红线外推50m；影响深度：风机、箱变、升压站设计场坪标高以下200m；移动角参数：走向移动角70°，上山移动角70°，下山移动角64°。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建设项目压覆重要矿产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4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平面影响范围：以风机、箱变、升压站用地红线外推50m；影响深度：风机、箱变、升压站设计场坪标高以下200m；移动角参数：走向移动角70°，上山移动角70°，下山移动角64°。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top"/>
          </w:tcPr>
          <w:p>
            <w:pPr>
              <w:pStyle w:val="2"/>
              <w:spacing w:line="240" w:lineRule="auto"/>
              <w:ind w:left="0" w:leftChars="0" w:firstLine="42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经调查核实，在拟建项目影响区范围内存在已设置的探矿权3宗：四川省会理县新发乡秧田沟铜镍铁矿详查(证号：T5100002008093010014249)、四川省会理县新发乡秧田沟铜镍铁矿详查（证号：T51120080902014249）、四川省会理县螃蟹沟硫铁矿普查（证号：T51120090103022806）。前两者为同一宗探矿权，许可证编号存在新旧差异，现在以新证号（T5100002008093010014249）为准。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55797"/>
    <w:rsid w:val="004A0047"/>
    <w:rsid w:val="01D24C09"/>
    <w:rsid w:val="052C6F98"/>
    <w:rsid w:val="073C399C"/>
    <w:rsid w:val="0E741BC0"/>
    <w:rsid w:val="0F5D3253"/>
    <w:rsid w:val="12C34231"/>
    <w:rsid w:val="160C13C3"/>
    <w:rsid w:val="1B8732E9"/>
    <w:rsid w:val="26031705"/>
    <w:rsid w:val="286C60A7"/>
    <w:rsid w:val="292C33BF"/>
    <w:rsid w:val="2B7E329E"/>
    <w:rsid w:val="2C687A4B"/>
    <w:rsid w:val="2E747222"/>
    <w:rsid w:val="2EB74712"/>
    <w:rsid w:val="308402F0"/>
    <w:rsid w:val="32917387"/>
    <w:rsid w:val="33047233"/>
    <w:rsid w:val="38820B69"/>
    <w:rsid w:val="3C07147C"/>
    <w:rsid w:val="3C1328AE"/>
    <w:rsid w:val="3CA36CA8"/>
    <w:rsid w:val="3DB50464"/>
    <w:rsid w:val="3E13386B"/>
    <w:rsid w:val="42531B7C"/>
    <w:rsid w:val="437E6621"/>
    <w:rsid w:val="48C77C26"/>
    <w:rsid w:val="49991828"/>
    <w:rsid w:val="4D970B37"/>
    <w:rsid w:val="4EAE64BF"/>
    <w:rsid w:val="4F912937"/>
    <w:rsid w:val="51EC759B"/>
    <w:rsid w:val="53C9489D"/>
    <w:rsid w:val="53F430D0"/>
    <w:rsid w:val="5483718F"/>
    <w:rsid w:val="56680AAE"/>
    <w:rsid w:val="57B73C80"/>
    <w:rsid w:val="5BE91C11"/>
    <w:rsid w:val="5D21706A"/>
    <w:rsid w:val="5E200B57"/>
    <w:rsid w:val="5FEB64D6"/>
    <w:rsid w:val="60716DEE"/>
    <w:rsid w:val="62FA7748"/>
    <w:rsid w:val="669D5621"/>
    <w:rsid w:val="67F76100"/>
    <w:rsid w:val="699D154D"/>
    <w:rsid w:val="6B592915"/>
    <w:rsid w:val="6D165A8C"/>
    <w:rsid w:val="6D242065"/>
    <w:rsid w:val="6E232CDC"/>
    <w:rsid w:val="70555797"/>
    <w:rsid w:val="70897467"/>
    <w:rsid w:val="73AF3A03"/>
    <w:rsid w:val="743E4454"/>
    <w:rsid w:val="75F21F62"/>
    <w:rsid w:val="76604EA1"/>
    <w:rsid w:val="77587FBA"/>
    <w:rsid w:val="79FE3C3B"/>
    <w:rsid w:val="7C4611B3"/>
    <w:rsid w:val="7C525C29"/>
    <w:rsid w:val="7DF7A45B"/>
    <w:rsid w:val="7EBE43BD"/>
    <w:rsid w:val="7F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4">
    <w:name w:val="index 5"/>
    <w:basedOn w:val="1"/>
    <w:next w:val="1"/>
    <w:qFormat/>
    <w:uiPriority w:val="0"/>
    <w:pPr>
      <w:ind w:left="800" w:leftChars="800"/>
    </w:pPr>
  </w:style>
  <w:style w:type="paragraph" w:styleId="5">
    <w:name w:val="Document Map"/>
    <w:basedOn w:val="1"/>
    <w:qFormat/>
    <w:uiPriority w:val="0"/>
    <w:rPr>
      <w:rFonts w:ascii="宋体"/>
      <w:sz w:val="18"/>
      <w:szCs w:val="18"/>
    </w:rPr>
  </w:style>
  <w:style w:type="paragraph" w:styleId="6">
    <w:name w:val="Plain Text"/>
    <w:basedOn w:val="1"/>
    <w:next w:val="4"/>
    <w:qFormat/>
    <w:uiPriority w:val="0"/>
    <w:rPr>
      <w:rFonts w:ascii="宋体" w:hAnsi="Courier New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12">
    <w:name w:val="font61"/>
    <w:basedOn w:val="10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2022-01-17T09:14:00Z</dcterms:created>
  <dc:creator>雁过留声</dc:creator>
  <cp:lastModifiedBy>洋杨阳</cp:lastModifiedBy>
  <cp:lastPrinted>2022-01-19T08:42:00Z</cp:lastPrinted>
  <dcterms:modified xsi:type="dcterms:W3CDTF">2022-10-31T08:59:51Z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