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outlineLvl w:val="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spacing w:val="-11"/>
          <w:sz w:val="20"/>
          <w:szCs w:val="21"/>
        </w:rPr>
      </w:pPr>
      <w:r>
        <w:rPr>
          <w:rFonts w:hint="eastAsia" w:ascii="方正小标宋简体" w:hAnsi="方正小标宋简体" w:eastAsia="方正小标宋简体" w:cs="方正小标宋简体"/>
          <w:color w:val="000000"/>
          <w:spacing w:val="-11"/>
          <w:sz w:val="32"/>
          <w:szCs w:val="32"/>
        </w:rPr>
        <w:t>《宜宾至威信高速公路（四川境）压覆已查明重要矿产资源评估报告》矿产资源储量评审备案公示信息表</w:t>
      </w:r>
    </w:p>
    <w:tbl>
      <w:tblPr>
        <w:tblStyle w:val="10"/>
        <w:tblW w:w="9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8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exact"/>
          <w:jc w:val="center"/>
        </w:trPr>
        <w:tc>
          <w:tcPr>
            <w:tcW w:w="1600"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申请人</w:t>
            </w:r>
          </w:p>
        </w:tc>
        <w:tc>
          <w:tcPr>
            <w:tcW w:w="8274"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中铁（宜宾）宜威高速公路有限公司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exact"/>
          <w:jc w:val="center"/>
        </w:trPr>
        <w:tc>
          <w:tcPr>
            <w:tcW w:w="1600"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报告名称</w:t>
            </w:r>
          </w:p>
        </w:tc>
        <w:tc>
          <w:tcPr>
            <w:tcW w:w="8274" w:type="dxa"/>
            <w:noWrap w:val="0"/>
            <w:vAlign w:val="center"/>
          </w:tcPr>
          <w:p>
            <w:pPr>
              <w:keepNext w:val="0"/>
              <w:keepLines w:val="0"/>
              <w:suppressLineNumbers w:val="0"/>
              <w:spacing w:before="0" w:beforeAutospacing="0" w:after="0" w:afterAutospacing="0" w:line="240" w:lineRule="auto"/>
              <w:ind w:left="0" w:right="0"/>
              <w:jc w:val="center"/>
              <w:rPr>
                <w:rFonts w:hint="default" w:eastAsia="仿宋_GB2312" w:cs="Times New Roman"/>
                <w:color w:val="000000"/>
                <w:sz w:val="21"/>
                <w:szCs w:val="21"/>
                <w:lang w:val="en-US" w:eastAsia="zh-CN"/>
              </w:rPr>
            </w:pPr>
            <w:r>
              <w:rPr>
                <w:rFonts w:hint="default" w:eastAsia="仿宋_GB2312" w:cs="Times New Roman"/>
                <w:color w:val="000000"/>
                <w:sz w:val="21"/>
                <w:szCs w:val="21"/>
                <w:lang w:val="en-US" w:eastAsia="zh-CN"/>
              </w:rPr>
              <w:t>《宜宾至威信高速公路（四川境）压覆已查明重要矿产资源评估报告》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exact"/>
          <w:jc w:val="center"/>
        </w:trPr>
        <w:tc>
          <w:tcPr>
            <w:tcW w:w="1600"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报告编制单位</w:t>
            </w:r>
          </w:p>
        </w:tc>
        <w:tc>
          <w:tcPr>
            <w:tcW w:w="8274" w:type="dxa"/>
            <w:noWrap w:val="0"/>
            <w:vAlign w:val="center"/>
          </w:tcPr>
          <w:p>
            <w:pPr>
              <w:keepNext w:val="0"/>
              <w:keepLines w:val="0"/>
              <w:suppressLineNumbers w:val="0"/>
              <w:spacing w:before="0" w:beforeAutospacing="0" w:after="0" w:afterAutospacing="0" w:line="240" w:lineRule="auto"/>
              <w:ind w:left="0" w:right="0"/>
              <w:jc w:val="center"/>
              <w:rPr>
                <w:rFonts w:hint="eastAsia" w:eastAsia="仿宋_GB2312" w:cs="Times New Roman"/>
                <w:color w:val="000000"/>
                <w:sz w:val="21"/>
                <w:szCs w:val="21"/>
                <w:lang w:val="en-US" w:eastAsia="zh-CN"/>
              </w:rPr>
            </w:pPr>
            <w:r>
              <w:rPr>
                <w:rFonts w:hint="eastAsia" w:eastAsia="仿宋_GB2312" w:cs="Times New Roman"/>
                <w:color w:val="000000"/>
                <w:sz w:val="21"/>
                <w:szCs w:val="21"/>
                <w:lang w:val="en-US" w:eastAsia="zh-CN"/>
              </w:rPr>
              <w:t>成都环川地质矿产咨询有限公司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exact"/>
          <w:jc w:val="center"/>
        </w:trPr>
        <w:tc>
          <w:tcPr>
            <w:tcW w:w="1600" w:type="dxa"/>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主要编写人员</w:t>
            </w:r>
          </w:p>
        </w:tc>
        <w:tc>
          <w:tcPr>
            <w:tcW w:w="8274" w:type="dxa"/>
            <w:noWrap w:val="0"/>
            <w:vAlign w:val="center"/>
          </w:tcPr>
          <w:p>
            <w:pPr>
              <w:keepNext w:val="0"/>
              <w:keepLines w:val="0"/>
              <w:suppressLineNumbers w:val="0"/>
              <w:spacing w:before="0" w:beforeAutospacing="0" w:after="0" w:afterAutospacing="0" w:line="400" w:lineRule="exact"/>
              <w:ind w:left="0" w:right="0"/>
              <w:jc w:val="center"/>
              <w:rPr>
                <w:rFonts w:hint="default" w:eastAsia="仿宋_GB2312" w:cs="Times New Roman"/>
                <w:color w:val="000000"/>
                <w:sz w:val="21"/>
                <w:szCs w:val="21"/>
                <w:lang w:val="en-US" w:eastAsia="zh-CN"/>
              </w:rPr>
            </w:pPr>
            <w:r>
              <w:rPr>
                <w:rFonts w:hint="eastAsia" w:eastAsia="仿宋_GB2312" w:cs="Times New Roman"/>
                <w:color w:val="000000"/>
                <w:sz w:val="21"/>
                <w:szCs w:val="21"/>
                <w:lang w:val="en-US" w:eastAsia="zh-CN"/>
              </w:rPr>
              <w:t>陈永富  张永清  贺宏云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exact"/>
          <w:jc w:val="center"/>
        </w:trPr>
        <w:tc>
          <w:tcPr>
            <w:tcW w:w="1600"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矿业权证号</w:t>
            </w:r>
          </w:p>
        </w:tc>
        <w:tc>
          <w:tcPr>
            <w:tcW w:w="8274" w:type="dxa"/>
            <w:noWrap w:val="0"/>
            <w:vAlign w:val="center"/>
          </w:tcPr>
          <w:p>
            <w:pPr>
              <w:keepNext w:val="0"/>
              <w:keepLines w:val="0"/>
              <w:suppressLineNumbers w:val="0"/>
              <w:spacing w:before="0" w:beforeAutospacing="0" w:after="0" w:afterAutospacing="0" w:line="240" w:lineRule="auto"/>
              <w:ind w:left="0" w:right="0"/>
              <w:jc w:val="center"/>
              <w:rPr>
                <w:rFonts w:hint="default" w:eastAsia="仿宋_GB2312" w:cs="Times New Roman"/>
                <w:color w:val="000000"/>
                <w:sz w:val="21"/>
                <w:szCs w:val="21"/>
                <w:lang w:val="en-US" w:eastAsia="zh-CN"/>
              </w:rPr>
            </w:pPr>
            <w:r>
              <w:rPr>
                <w:rFonts w:hint="eastAsia" w:eastAsia="仿宋_GB2312" w:cs="Times New Roman"/>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exact"/>
          <w:jc w:val="center"/>
        </w:trPr>
        <w:tc>
          <w:tcPr>
            <w:tcW w:w="1600"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矿业权人名称</w:t>
            </w:r>
          </w:p>
        </w:tc>
        <w:tc>
          <w:tcPr>
            <w:tcW w:w="8274" w:type="dxa"/>
            <w:noWrap w:val="0"/>
            <w:vAlign w:val="center"/>
          </w:tcPr>
          <w:p>
            <w:pPr>
              <w:keepNext w:val="0"/>
              <w:keepLines w:val="0"/>
              <w:suppressLineNumbers w:val="0"/>
              <w:spacing w:before="0" w:beforeAutospacing="0" w:after="0" w:afterAutospacing="0" w:line="240" w:lineRule="auto"/>
              <w:ind w:left="0" w:right="0"/>
              <w:jc w:val="center"/>
              <w:rPr>
                <w:rFonts w:hint="eastAsia" w:eastAsia="仿宋_GB2312" w:cs="Times New Roman"/>
                <w:color w:val="000000"/>
                <w:sz w:val="21"/>
                <w:szCs w:val="21"/>
                <w:lang w:val="en-US" w:eastAsia="zh-CN"/>
              </w:rPr>
            </w:pPr>
            <w:r>
              <w:rPr>
                <w:rFonts w:hint="eastAsia" w:eastAsia="仿宋_GB2312" w:cs="Times New Roman"/>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exact"/>
          <w:jc w:val="center"/>
        </w:trPr>
        <w:tc>
          <w:tcPr>
            <w:tcW w:w="1600"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评审机构</w:t>
            </w:r>
          </w:p>
        </w:tc>
        <w:tc>
          <w:tcPr>
            <w:tcW w:w="8274"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lang w:eastAsia="zh-CN"/>
              </w:rPr>
              <w:t>四川省矿产资源储量评审中心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jc w:val="center"/>
        </w:trPr>
        <w:tc>
          <w:tcPr>
            <w:tcW w:w="1600"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评审专家</w:t>
            </w:r>
          </w:p>
        </w:tc>
        <w:tc>
          <w:tcPr>
            <w:tcW w:w="8274"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b/>
                <w:bCs/>
                <w:color w:val="000000"/>
                <w:sz w:val="21"/>
                <w:szCs w:val="21"/>
                <w:lang w:val="en-US" w:eastAsia="zh-CN"/>
              </w:rPr>
            </w:pPr>
            <w:r>
              <w:rPr>
                <w:rFonts w:hint="eastAsia" w:eastAsia="仿宋_GB2312" w:cs="Times New Roman"/>
                <w:b w:val="0"/>
                <w:bCs w:val="0"/>
                <w:color w:val="000000"/>
                <w:sz w:val="21"/>
                <w:szCs w:val="21"/>
                <w:lang w:val="en-US" w:eastAsia="zh-CN"/>
              </w:rPr>
              <w:t>冉孟云  吴永贵  秦岩宾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00" w:type="dxa"/>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sz w:val="21"/>
                <w:szCs w:val="21"/>
              </w:rPr>
            </w:pPr>
            <w:r>
              <w:rPr>
                <w:rFonts w:hint="eastAsia" w:ascii="仿宋_GB2312" w:hAnsi="仿宋_GB2312" w:eastAsia="仿宋_GB2312" w:cs="仿宋_GB2312"/>
                <w:color w:val="000000"/>
                <w:sz w:val="21"/>
                <w:szCs w:val="21"/>
                <w:lang w:val="en-US" w:eastAsia="zh-CN"/>
              </w:rPr>
              <w:t>工程压覆影响范围</w:t>
            </w:r>
          </w:p>
        </w:tc>
        <w:tc>
          <w:tcPr>
            <w:tcW w:w="8274" w:type="dxa"/>
            <w:noWrap w:val="0"/>
            <w:vAlign w:val="center"/>
          </w:tcPr>
          <w:p>
            <w:pPr>
              <w:keepNext w:val="0"/>
              <w:keepLines w:val="0"/>
              <w:suppressLineNumbers w:val="0"/>
              <w:spacing w:before="0" w:beforeAutospacing="0" w:after="0" w:afterAutospacing="0" w:line="360" w:lineRule="auto"/>
              <w:ind w:left="0" w:right="0" w:firstLine="420" w:firstLineChars="200"/>
              <w:jc w:val="left"/>
              <w:rPr>
                <w:rFonts w:hint="eastAsia" w:eastAsia="仿宋_GB2312" w:cs="Times New Roman"/>
                <w:color w:val="000000"/>
                <w:sz w:val="21"/>
                <w:szCs w:val="21"/>
                <w:lang w:val="en-US" w:eastAsia="zh-CN"/>
              </w:rPr>
            </w:pPr>
            <w:r>
              <w:rPr>
                <w:rFonts w:hint="eastAsia" w:eastAsia="仿宋_GB2312" w:cs="Times New Roman"/>
                <w:color w:val="000000"/>
                <w:sz w:val="21"/>
                <w:szCs w:val="21"/>
                <w:lang w:val="en-US" w:eastAsia="zh-CN"/>
              </w:rPr>
              <w:t>工程压覆影响范围经具有相应工程设计资质的单位论证并经建设单位确认。平面影响范围：路基（含服务区、停车区等）为征地红线外推100m，桥梁为征地红线外推200m，隧道以外轮廓建筑限界（含隧道间距）宽度70m为基础两侧外推100m；影响深度：路基（含停车区、服务区）为设计路面标高以下513m；桥梁为桥墩最低标高向下按移动角（边界角）计算至685m后垂直向下无限深；隧道下部为路面设计标高向下685m，上部为隧道拱顶设计标高向上外推100m。岩（土）层移动角为：松散土层移动角φ=45°；岩层走向移动角δ=73°、上山移动角γ=73°、下山移动角β=δ-0.65α[α为岩层、矿层倾角(°)，下同]；岩层走向边界角δ</w:t>
            </w:r>
            <w:r>
              <w:rPr>
                <w:rFonts w:hint="eastAsia" w:eastAsia="仿宋_GB2312" w:cs="Times New Roman"/>
                <w:color w:val="000000"/>
                <w:sz w:val="21"/>
                <w:szCs w:val="21"/>
                <w:vertAlign w:val="subscript"/>
                <w:lang w:val="en-US" w:eastAsia="zh-CN"/>
              </w:rPr>
              <w:t>0</w:t>
            </w:r>
            <w:r>
              <w:rPr>
                <w:rFonts w:hint="eastAsia" w:eastAsia="仿宋_GB2312" w:cs="Times New Roman"/>
                <w:color w:val="000000"/>
                <w:sz w:val="21"/>
                <w:szCs w:val="21"/>
                <w:lang w:val="en-US" w:eastAsia="zh-CN"/>
              </w:rPr>
              <w:t>=58°、上山边界角γ</w:t>
            </w:r>
            <w:r>
              <w:rPr>
                <w:rFonts w:hint="eastAsia" w:eastAsia="仿宋_GB2312" w:cs="Times New Roman"/>
                <w:color w:val="000000"/>
                <w:sz w:val="21"/>
                <w:szCs w:val="21"/>
                <w:vertAlign w:val="subscript"/>
                <w:lang w:val="en-US" w:eastAsia="zh-CN"/>
              </w:rPr>
              <w:t>0</w:t>
            </w:r>
            <w:r>
              <w:rPr>
                <w:rFonts w:hint="eastAsia" w:eastAsia="仿宋_GB2312" w:cs="Times New Roman"/>
                <w:color w:val="000000"/>
                <w:sz w:val="21"/>
                <w:szCs w:val="21"/>
                <w:lang w:val="en-US" w:eastAsia="zh-CN"/>
              </w:rPr>
              <w:t>=58°、下山边界角β</w:t>
            </w:r>
            <w:r>
              <w:rPr>
                <w:rFonts w:hint="eastAsia" w:eastAsia="仿宋_GB2312" w:cs="Times New Roman"/>
                <w:color w:val="000000"/>
                <w:sz w:val="21"/>
                <w:szCs w:val="21"/>
                <w:vertAlign w:val="subscript"/>
                <w:lang w:val="en-US" w:eastAsia="zh-CN"/>
              </w:rPr>
              <w:t>0</w:t>
            </w:r>
            <w:r>
              <w:rPr>
                <w:rFonts w:hint="eastAsia" w:eastAsia="仿宋_GB2312" w:cs="Times New Roman"/>
                <w:color w:val="000000"/>
                <w:sz w:val="21"/>
                <w:szCs w:val="21"/>
                <w:lang w:val="en-US" w:eastAsia="zh-CN"/>
              </w:rPr>
              <w:t>=δ0-0.65α。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jc w:val="center"/>
        </w:trPr>
        <w:tc>
          <w:tcPr>
            <w:tcW w:w="1600" w:type="dxa"/>
            <w:noWrap w:val="0"/>
            <w:vAlign w:val="center"/>
          </w:tcPr>
          <w:p>
            <w:pPr>
              <w:keepNext w:val="0"/>
              <w:keepLines w:val="0"/>
              <w:suppressLineNumbers w:val="0"/>
              <w:spacing w:before="0" w:beforeAutospacing="0" w:after="0" w:afterAutospacing="0" w:line="400" w:lineRule="exact"/>
              <w:ind w:left="0" w:leftChars="0" w:right="0" w:rightChars="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压覆资源量估算工业指标</w:t>
            </w:r>
          </w:p>
        </w:tc>
        <w:tc>
          <w:tcPr>
            <w:tcW w:w="8274" w:type="dxa"/>
            <w:noWrap w:val="0"/>
            <w:vAlign w:val="center"/>
          </w:tcPr>
          <w:p>
            <w:pPr>
              <w:keepNext w:val="0"/>
              <w:keepLines w:val="0"/>
              <w:suppressLineNumbers w:val="0"/>
              <w:spacing w:before="0" w:beforeAutospacing="0" w:after="0" w:afterAutospacing="0" w:line="400" w:lineRule="exact"/>
              <w:ind w:left="0" w:leftChars="0" w:right="0" w:rightChars="0" w:firstLine="420" w:firstLineChars="200"/>
              <w:jc w:val="left"/>
              <w:rPr>
                <w:rFonts w:hint="eastAsia" w:eastAsia="仿宋_GB2312" w:cs="Times New Roman"/>
                <w:color w:val="000000"/>
                <w:sz w:val="21"/>
                <w:szCs w:val="21"/>
                <w:lang w:val="en-US" w:eastAsia="zh-CN"/>
              </w:rPr>
            </w:pPr>
            <w:r>
              <w:rPr>
                <w:rFonts w:hint="eastAsia" w:eastAsia="仿宋_GB2312" w:cs="Times New Roman"/>
                <w:color w:val="000000"/>
                <w:sz w:val="21"/>
                <w:szCs w:val="21"/>
                <w:lang w:val="en-US" w:eastAsia="zh-CN"/>
              </w:rPr>
              <w:t>本次压覆资源量估算的原始数据均引自各矿产地、采矿权最近一次资源储量报告，采用的工业指标如下：</w:t>
            </w:r>
          </w:p>
          <w:p>
            <w:pPr>
              <w:keepNext w:val="0"/>
              <w:keepLines w:val="0"/>
              <w:suppressLineNumbers w:val="0"/>
              <w:spacing w:before="0" w:beforeAutospacing="0" w:after="0" w:afterAutospacing="0" w:line="400" w:lineRule="exact"/>
              <w:ind w:left="0" w:leftChars="0" w:right="0" w:rightChars="0" w:firstLine="420" w:firstLineChars="200"/>
              <w:jc w:val="left"/>
              <w:rPr>
                <w:rFonts w:hint="eastAsia" w:eastAsia="仿宋_GB2312" w:cs="Times New Roman"/>
                <w:color w:val="000000"/>
                <w:sz w:val="21"/>
                <w:szCs w:val="21"/>
                <w:lang w:val="en-US" w:eastAsia="zh-CN"/>
              </w:rPr>
            </w:pPr>
            <w:r>
              <w:rPr>
                <w:rFonts w:hint="eastAsia" w:eastAsia="仿宋_GB2312" w:cs="Times New Roman"/>
                <w:color w:val="000000"/>
                <w:sz w:val="21"/>
                <w:szCs w:val="21"/>
                <w:lang w:val="en-US" w:eastAsia="zh-CN"/>
              </w:rPr>
              <w:t>（1）珙县洛表勘探区（矿产地）、珙县安福煤炭生产有限责任公司珙县安福煤矿（采矿权）：最小可采厚度0.70m，最低发热量（Q</w:t>
            </w:r>
            <w:r>
              <w:rPr>
                <w:rFonts w:hint="eastAsia" w:eastAsia="仿宋_GB2312" w:cs="Times New Roman"/>
                <w:color w:val="000000"/>
                <w:sz w:val="21"/>
                <w:szCs w:val="21"/>
                <w:vertAlign w:val="subscript"/>
                <w:lang w:val="en-US" w:eastAsia="zh-CN"/>
              </w:rPr>
              <w:t>net,d</w:t>
            </w:r>
            <w:r>
              <w:rPr>
                <w:rFonts w:hint="eastAsia" w:eastAsia="仿宋_GB2312" w:cs="Times New Roman"/>
                <w:color w:val="000000"/>
                <w:sz w:val="21"/>
                <w:szCs w:val="21"/>
                <w:lang w:val="en-US" w:eastAsia="zh-CN"/>
              </w:rPr>
              <w:t>）12.5MJ/kg，最高硫分（S</w:t>
            </w:r>
            <w:r>
              <w:rPr>
                <w:rFonts w:hint="eastAsia" w:eastAsia="仿宋_GB2312" w:cs="Times New Roman"/>
                <w:color w:val="000000"/>
                <w:sz w:val="21"/>
                <w:szCs w:val="21"/>
                <w:vertAlign w:val="subscript"/>
                <w:lang w:val="en-US" w:eastAsia="zh-CN"/>
              </w:rPr>
              <w:t>t,d</w:t>
            </w:r>
            <w:r>
              <w:rPr>
                <w:rFonts w:hint="eastAsia" w:eastAsia="仿宋_GB2312" w:cs="Times New Roman"/>
                <w:color w:val="000000"/>
                <w:sz w:val="21"/>
                <w:szCs w:val="21"/>
                <w:lang w:val="en-US" w:eastAsia="zh-CN"/>
              </w:rPr>
              <w:t>）3.0%。</w:t>
            </w:r>
          </w:p>
          <w:p>
            <w:pPr>
              <w:keepNext w:val="0"/>
              <w:keepLines w:val="0"/>
              <w:suppressLineNumbers w:val="0"/>
              <w:spacing w:before="0" w:beforeAutospacing="0" w:after="0" w:afterAutospacing="0" w:line="400" w:lineRule="exact"/>
              <w:ind w:left="0" w:leftChars="0" w:right="0" w:rightChars="0" w:firstLine="420" w:firstLineChars="200"/>
              <w:jc w:val="left"/>
              <w:rPr>
                <w:rFonts w:hint="eastAsia" w:eastAsia="仿宋_GB2312" w:cs="Times New Roman"/>
                <w:color w:val="000000"/>
                <w:sz w:val="21"/>
                <w:szCs w:val="21"/>
                <w:lang w:val="en-US" w:eastAsia="zh-CN"/>
              </w:rPr>
            </w:pPr>
            <w:r>
              <w:rPr>
                <w:rFonts w:hint="eastAsia" w:eastAsia="仿宋_GB2312" w:cs="Times New Roman"/>
                <w:color w:val="000000"/>
                <w:sz w:val="21"/>
                <w:szCs w:val="21"/>
                <w:lang w:val="en-US" w:eastAsia="zh-CN"/>
              </w:rPr>
              <w:t>（2）珙县三号井田（矿产地）：最小可采厚度0.50m，最高灰分（A</w:t>
            </w:r>
            <w:r>
              <w:rPr>
                <w:rFonts w:hint="eastAsia" w:eastAsia="仿宋_GB2312" w:cs="Times New Roman"/>
                <w:color w:val="000000"/>
                <w:sz w:val="21"/>
                <w:szCs w:val="21"/>
                <w:vertAlign w:val="subscript"/>
                <w:lang w:val="en-US" w:eastAsia="zh-CN"/>
              </w:rPr>
              <w:t>d</w:t>
            </w:r>
            <w:r>
              <w:rPr>
                <w:rFonts w:hint="eastAsia" w:eastAsia="仿宋_GB2312" w:cs="Times New Roman"/>
                <w:color w:val="000000"/>
                <w:sz w:val="21"/>
                <w:szCs w:val="21"/>
                <w:lang w:val="en-US" w:eastAsia="zh-CN"/>
              </w:rPr>
              <w:t>）40%，最高硫分（S</w:t>
            </w:r>
            <w:r>
              <w:rPr>
                <w:rFonts w:hint="eastAsia" w:eastAsia="仿宋_GB2312" w:cs="Times New Roman"/>
                <w:color w:val="000000"/>
                <w:sz w:val="21"/>
                <w:szCs w:val="21"/>
                <w:vertAlign w:val="subscript"/>
                <w:lang w:val="en-US" w:eastAsia="zh-CN"/>
              </w:rPr>
              <w:t>t,d</w:t>
            </w:r>
            <w:r>
              <w:rPr>
                <w:rFonts w:hint="eastAsia" w:eastAsia="仿宋_GB2312" w:cs="Times New Roman"/>
                <w:color w:val="000000"/>
                <w:sz w:val="21"/>
                <w:szCs w:val="21"/>
                <w:lang w:val="en-US" w:eastAsia="zh-CN"/>
              </w:rPr>
              <w:t>）3.0%。</w:t>
            </w:r>
          </w:p>
          <w:p>
            <w:pPr>
              <w:keepNext w:val="0"/>
              <w:keepLines w:val="0"/>
              <w:suppressLineNumbers w:val="0"/>
              <w:spacing w:before="0" w:beforeAutospacing="0" w:after="0" w:afterAutospacing="0" w:line="400" w:lineRule="exact"/>
              <w:ind w:left="0" w:leftChars="0" w:right="0" w:rightChars="0" w:firstLine="420" w:firstLineChars="200"/>
              <w:jc w:val="left"/>
              <w:rPr>
                <w:rFonts w:hint="eastAsia" w:eastAsia="仿宋_GB2312" w:cs="Times New Roman"/>
                <w:color w:val="000000"/>
                <w:sz w:val="21"/>
                <w:szCs w:val="21"/>
                <w:lang w:val="en-US" w:eastAsia="zh-CN"/>
              </w:rPr>
            </w:pPr>
            <w:r>
              <w:rPr>
                <w:rFonts w:hint="eastAsia" w:eastAsia="仿宋_GB2312" w:cs="Times New Roman"/>
                <w:color w:val="000000"/>
                <w:sz w:val="21"/>
                <w:szCs w:val="21"/>
                <w:lang w:val="en-US" w:eastAsia="zh-CN"/>
              </w:rPr>
              <w:t>（3）四川省珙县先锋煤矿区德赶坝-龙塘矿段（矿产地）：最小可采厚度0.60m，最低发热量（Q</w:t>
            </w:r>
            <w:bookmarkStart w:id="0" w:name="_GoBack"/>
            <w:r>
              <w:rPr>
                <w:rFonts w:hint="eastAsia" w:eastAsia="仿宋_GB2312" w:cs="Times New Roman"/>
                <w:color w:val="000000"/>
                <w:sz w:val="21"/>
                <w:szCs w:val="21"/>
                <w:vertAlign w:val="subscript"/>
                <w:lang w:val="en-US" w:eastAsia="zh-CN"/>
              </w:rPr>
              <w:t>net,d</w:t>
            </w:r>
            <w:bookmarkEnd w:id="0"/>
            <w:r>
              <w:rPr>
                <w:rFonts w:hint="eastAsia" w:eastAsia="仿宋_GB2312" w:cs="Times New Roman"/>
                <w:color w:val="000000"/>
                <w:sz w:val="21"/>
                <w:szCs w:val="21"/>
                <w:lang w:val="en-US" w:eastAsia="zh-CN"/>
              </w:rPr>
              <w:t>）16.3MJ/kg，最高硫分（S</w:t>
            </w:r>
            <w:r>
              <w:rPr>
                <w:rFonts w:hint="eastAsia" w:eastAsia="仿宋_GB2312" w:cs="Times New Roman"/>
                <w:color w:val="000000"/>
                <w:sz w:val="21"/>
                <w:szCs w:val="21"/>
                <w:vertAlign w:val="subscript"/>
                <w:lang w:val="en-US" w:eastAsia="zh-CN"/>
              </w:rPr>
              <w:t>t,d</w:t>
            </w:r>
            <w:r>
              <w:rPr>
                <w:rFonts w:hint="eastAsia" w:eastAsia="仿宋_GB2312" w:cs="Times New Roman"/>
                <w:color w:val="000000"/>
                <w:sz w:val="21"/>
                <w:szCs w:val="21"/>
                <w:lang w:val="en-US" w:eastAsia="zh-CN"/>
              </w:rPr>
              <w:t>）3.0%。</w:t>
            </w:r>
          </w:p>
          <w:p>
            <w:pPr>
              <w:keepNext w:val="0"/>
              <w:keepLines w:val="0"/>
              <w:suppressLineNumbers w:val="0"/>
              <w:spacing w:before="0" w:beforeAutospacing="0" w:after="0" w:afterAutospacing="0" w:line="400" w:lineRule="exact"/>
              <w:ind w:left="0" w:leftChars="0" w:right="0" w:rightChars="0" w:firstLine="420" w:firstLineChars="200"/>
              <w:jc w:val="left"/>
              <w:rPr>
                <w:rFonts w:hint="eastAsia" w:eastAsia="仿宋_GB2312" w:cs="Times New Roman"/>
                <w:color w:val="000000"/>
                <w:sz w:val="21"/>
                <w:szCs w:val="21"/>
                <w:lang w:val="en-US" w:eastAsia="zh-CN"/>
              </w:rPr>
            </w:pPr>
            <w:r>
              <w:rPr>
                <w:rFonts w:hint="eastAsia" w:eastAsia="仿宋_GB2312" w:cs="Times New Roman"/>
                <w:color w:val="000000"/>
                <w:sz w:val="21"/>
                <w:szCs w:val="21"/>
                <w:lang w:val="en-US" w:eastAsia="zh-CN"/>
              </w:rPr>
              <w:t>（4）珙县昌宏煤炭生产有限公司底洞煤矿、宜宾天池金堂煤业有限责任公司金堂煤矿（已关闭）：最小可采厚度0.60m，最低发热量（Q</w:t>
            </w:r>
            <w:r>
              <w:rPr>
                <w:rFonts w:hint="eastAsia" w:eastAsia="仿宋_GB2312" w:cs="Times New Roman"/>
                <w:color w:val="000000"/>
                <w:sz w:val="21"/>
                <w:szCs w:val="21"/>
                <w:vertAlign w:val="subscript"/>
                <w:lang w:val="en-US" w:eastAsia="zh-CN"/>
              </w:rPr>
              <w:t>net,d</w:t>
            </w:r>
            <w:r>
              <w:rPr>
                <w:rFonts w:hint="eastAsia" w:eastAsia="仿宋_GB2312" w:cs="Times New Roman"/>
                <w:color w:val="000000"/>
                <w:sz w:val="21"/>
                <w:szCs w:val="21"/>
                <w:lang w:val="en-US" w:eastAsia="zh-CN"/>
              </w:rPr>
              <w:t>）12.5MJ/kg，最高硫分（S</w:t>
            </w:r>
            <w:r>
              <w:rPr>
                <w:rFonts w:hint="eastAsia" w:eastAsia="仿宋_GB2312" w:cs="Times New Roman"/>
                <w:color w:val="000000"/>
                <w:sz w:val="21"/>
                <w:szCs w:val="21"/>
                <w:vertAlign w:val="subscript"/>
                <w:lang w:val="en-US" w:eastAsia="zh-CN"/>
              </w:rPr>
              <w:t>t,d</w:t>
            </w:r>
            <w:r>
              <w:rPr>
                <w:rFonts w:hint="eastAsia" w:eastAsia="仿宋_GB2312" w:cs="Times New Roman"/>
                <w:color w:val="000000"/>
                <w:sz w:val="21"/>
                <w:szCs w:val="21"/>
                <w:lang w:val="en-US" w:eastAsia="zh-CN"/>
              </w:rPr>
              <w:t>）3.0%。</w:t>
            </w:r>
          </w:p>
          <w:p>
            <w:pPr>
              <w:keepNext w:val="0"/>
              <w:keepLines w:val="0"/>
              <w:suppressLineNumbers w:val="0"/>
              <w:spacing w:before="0" w:beforeAutospacing="0" w:after="0" w:afterAutospacing="0" w:line="400" w:lineRule="exact"/>
              <w:ind w:left="0" w:leftChars="0" w:right="0" w:rightChars="0" w:firstLine="420" w:firstLineChars="200"/>
              <w:jc w:val="left"/>
              <w:rPr>
                <w:rFonts w:hint="eastAsia" w:eastAsia="仿宋_GB2312" w:cs="Times New Roman"/>
                <w:color w:val="000000"/>
                <w:sz w:val="21"/>
                <w:szCs w:val="21"/>
                <w:lang w:val="en-US" w:eastAsia="zh-CN"/>
              </w:rPr>
            </w:pPr>
            <w:r>
              <w:rPr>
                <w:rFonts w:hint="eastAsia" w:eastAsia="仿宋_GB2312" w:cs="Times New Roman"/>
                <w:color w:val="000000"/>
                <w:sz w:val="21"/>
                <w:szCs w:val="21"/>
                <w:lang w:val="en-US" w:eastAsia="zh-CN"/>
              </w:rPr>
              <w:t>（5）珙县流水岩煤炭生产有限公司流水岩煤矿：最小可采厚度0.40m，最低发热量（Q</w:t>
            </w:r>
            <w:r>
              <w:rPr>
                <w:rFonts w:hint="eastAsia" w:eastAsia="仿宋_GB2312" w:cs="Times New Roman"/>
                <w:color w:val="000000"/>
                <w:sz w:val="21"/>
                <w:szCs w:val="21"/>
                <w:vertAlign w:val="subscript"/>
                <w:lang w:val="en-US" w:eastAsia="zh-CN"/>
              </w:rPr>
              <w:t>net,d</w:t>
            </w:r>
            <w:r>
              <w:rPr>
                <w:rFonts w:hint="eastAsia" w:eastAsia="仿宋_GB2312" w:cs="Times New Roman"/>
                <w:color w:val="000000"/>
                <w:sz w:val="21"/>
                <w:szCs w:val="21"/>
                <w:lang w:val="en-US" w:eastAsia="zh-CN"/>
              </w:rPr>
              <w:t>）12.5MJ/kg，最高硫分（S</w:t>
            </w:r>
            <w:r>
              <w:rPr>
                <w:rFonts w:hint="eastAsia" w:eastAsia="仿宋_GB2312" w:cs="Times New Roman"/>
                <w:color w:val="000000"/>
                <w:sz w:val="21"/>
                <w:szCs w:val="21"/>
                <w:vertAlign w:val="subscript"/>
                <w:lang w:val="en-US" w:eastAsia="zh-CN"/>
              </w:rPr>
              <w:t>t,d</w:t>
            </w:r>
            <w:r>
              <w:rPr>
                <w:rFonts w:hint="eastAsia" w:eastAsia="仿宋_GB2312" w:cs="Times New Roman"/>
                <w:color w:val="000000"/>
                <w:sz w:val="21"/>
                <w:szCs w:val="21"/>
                <w:lang w:val="en-US" w:eastAsia="zh-CN"/>
              </w:rPr>
              <w:t>）3.0%。</w:t>
            </w:r>
          </w:p>
          <w:p>
            <w:pPr>
              <w:keepNext w:val="0"/>
              <w:keepLines w:val="0"/>
              <w:suppressLineNumbers w:val="0"/>
              <w:spacing w:before="0" w:beforeAutospacing="0" w:after="0" w:afterAutospacing="0" w:line="400" w:lineRule="exact"/>
              <w:ind w:left="0" w:leftChars="0" w:right="0" w:rightChars="0" w:firstLine="420" w:firstLineChars="200"/>
              <w:jc w:val="left"/>
              <w:rPr>
                <w:rFonts w:hint="eastAsia" w:eastAsia="仿宋_GB2312" w:cs="Times New Roman"/>
                <w:color w:val="000000"/>
                <w:sz w:val="21"/>
                <w:szCs w:val="21"/>
                <w:lang w:val="en-US" w:eastAsia="zh-CN"/>
              </w:rPr>
            </w:pPr>
            <w:r>
              <w:rPr>
                <w:rFonts w:hint="eastAsia" w:eastAsia="仿宋_GB2312" w:cs="Times New Roman"/>
                <w:color w:val="000000"/>
                <w:sz w:val="21"/>
                <w:szCs w:val="21"/>
                <w:lang w:val="en-US" w:eastAsia="zh-CN"/>
              </w:rPr>
              <w:t>（6）四川省珙县太平矿业有限责任公司马鞍山煤矿（已注销）：最小可采厚度0.60m，最低发热量（Q</w:t>
            </w:r>
            <w:r>
              <w:rPr>
                <w:rFonts w:hint="eastAsia" w:eastAsia="仿宋_GB2312" w:cs="Times New Roman"/>
                <w:color w:val="000000"/>
                <w:sz w:val="21"/>
                <w:szCs w:val="21"/>
                <w:vertAlign w:val="subscript"/>
                <w:lang w:val="en-US" w:eastAsia="zh-CN"/>
              </w:rPr>
              <w:t>net,d</w:t>
            </w:r>
            <w:r>
              <w:rPr>
                <w:rFonts w:hint="eastAsia" w:eastAsia="仿宋_GB2312" w:cs="Times New Roman"/>
                <w:color w:val="000000"/>
                <w:sz w:val="21"/>
                <w:szCs w:val="21"/>
                <w:lang w:val="en-US" w:eastAsia="zh-CN"/>
              </w:rPr>
              <w:t>）22.1MJ/kg，最高硫分（S</w:t>
            </w:r>
            <w:r>
              <w:rPr>
                <w:rFonts w:hint="eastAsia" w:eastAsia="仿宋_GB2312" w:cs="Times New Roman"/>
                <w:color w:val="000000"/>
                <w:sz w:val="21"/>
                <w:szCs w:val="21"/>
                <w:vertAlign w:val="subscript"/>
                <w:lang w:val="en-US" w:eastAsia="zh-CN"/>
              </w:rPr>
              <w:t>t,d</w:t>
            </w:r>
            <w:r>
              <w:rPr>
                <w:rFonts w:hint="eastAsia" w:eastAsia="仿宋_GB2312" w:cs="Times New Roman"/>
                <w:color w:val="000000"/>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600" w:type="dxa"/>
            <w:noWrap w:val="0"/>
            <w:vAlign w:val="center"/>
          </w:tcPr>
          <w:p>
            <w:pPr>
              <w:keepNext w:val="0"/>
              <w:keepLines w:val="0"/>
              <w:suppressLineNumbers w:val="0"/>
              <w:spacing w:before="0" w:beforeAutospacing="0" w:after="0" w:afterAutospacing="0" w:line="400" w:lineRule="exact"/>
              <w:ind w:left="0" w:leftChars="0" w:right="0" w:rightChars="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评审备案目的</w:t>
            </w:r>
          </w:p>
        </w:tc>
        <w:tc>
          <w:tcPr>
            <w:tcW w:w="8274" w:type="dxa"/>
            <w:noWrap w:val="0"/>
            <w:vAlign w:val="center"/>
          </w:tcPr>
          <w:p>
            <w:pPr>
              <w:keepNext w:val="0"/>
              <w:keepLines w:val="0"/>
              <w:suppressLineNumbers w:val="0"/>
              <w:spacing w:before="0" w:beforeAutospacing="0" w:after="0" w:afterAutospacing="0" w:line="400" w:lineRule="exact"/>
              <w:ind w:left="0" w:right="0"/>
              <w:jc w:val="center"/>
              <w:rPr>
                <w:rFonts w:hint="eastAsia" w:eastAsia="仿宋_GB2312" w:cs="Times New Roman"/>
                <w:color w:val="000000"/>
                <w:sz w:val="21"/>
                <w:szCs w:val="21"/>
                <w:lang w:val="en-US" w:eastAsia="zh-CN"/>
              </w:rPr>
            </w:pPr>
            <w:r>
              <w:rPr>
                <w:rFonts w:hint="eastAsia" w:eastAsia="仿宋_GB2312" w:cs="Times New Roman"/>
                <w:color w:val="000000"/>
                <w:sz w:val="21"/>
                <w:szCs w:val="21"/>
                <w:lang w:val="en-US" w:eastAsia="zh-CN"/>
              </w:rPr>
              <w:t>建设项目压覆重要矿产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600" w:type="dxa"/>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评审备案</w:t>
            </w:r>
          </w:p>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矿</w:t>
            </w:r>
            <w:r>
              <w:rPr>
                <w:rFonts w:hint="default" w:ascii="Times New Roman" w:hAnsi="Times New Roman" w:eastAsia="仿宋_GB2312" w:cs="Times New Roman"/>
                <w:color w:val="000000"/>
                <w:sz w:val="21"/>
                <w:szCs w:val="21"/>
                <w:lang w:eastAsia="zh-CN"/>
              </w:rPr>
              <w:t>种</w:t>
            </w:r>
            <w:r>
              <w:rPr>
                <w:rFonts w:hint="default" w:ascii="Times New Roman" w:hAnsi="Times New Roman" w:eastAsia="仿宋_GB2312" w:cs="Times New Roman"/>
                <w:color w:val="000000"/>
                <w:sz w:val="21"/>
                <w:szCs w:val="21"/>
              </w:rPr>
              <w:t>名称</w:t>
            </w:r>
          </w:p>
        </w:tc>
        <w:tc>
          <w:tcPr>
            <w:tcW w:w="8274" w:type="dxa"/>
            <w:noWrap w:val="0"/>
            <w:vAlign w:val="center"/>
          </w:tcPr>
          <w:p>
            <w:pPr>
              <w:keepNext w:val="0"/>
              <w:keepLines w:val="0"/>
              <w:suppressLineNumbers w:val="0"/>
              <w:spacing w:before="0" w:beforeAutospacing="0" w:after="0" w:afterAutospacing="0" w:line="400" w:lineRule="exact"/>
              <w:ind w:left="0" w:right="0"/>
              <w:jc w:val="center"/>
              <w:rPr>
                <w:rFonts w:hint="default" w:eastAsia="仿宋_GB2312" w:cs="Times New Roman"/>
                <w:color w:val="000000"/>
                <w:sz w:val="21"/>
                <w:szCs w:val="21"/>
                <w:lang w:val="en-US" w:eastAsia="zh-CN"/>
              </w:rPr>
            </w:pPr>
            <w:r>
              <w:rPr>
                <w:rFonts w:hint="eastAsia" w:eastAsia="仿宋_GB2312" w:cs="Times New Roman"/>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1600" w:type="dxa"/>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评审备案资源储量</w:t>
            </w:r>
          </w:p>
        </w:tc>
        <w:tc>
          <w:tcPr>
            <w:tcW w:w="8274" w:type="dxa"/>
            <w:noWrap w:val="0"/>
            <w:vAlign w:val="center"/>
          </w:tcPr>
          <w:p>
            <w:pPr>
              <w:keepNext w:val="0"/>
              <w:keepLines w:val="0"/>
              <w:suppressLineNumbers w:val="0"/>
              <w:spacing w:before="0" w:beforeAutospacing="0" w:after="0" w:afterAutospacing="0" w:line="360" w:lineRule="auto"/>
              <w:ind w:left="0" w:leftChars="0" w:right="0" w:rightChars="0" w:firstLine="420" w:firstLineChars="200"/>
              <w:jc w:val="left"/>
              <w:rPr>
                <w:rFonts w:hint="eastAsia" w:eastAsia="仿宋_GB2312" w:cs="Times New Roman"/>
                <w:color w:val="000000"/>
                <w:sz w:val="21"/>
                <w:szCs w:val="21"/>
                <w:lang w:val="en-US" w:eastAsia="zh-CN"/>
              </w:rPr>
            </w:pPr>
            <w:r>
              <w:rPr>
                <w:rFonts w:hint="eastAsia" w:eastAsia="仿宋_GB2312" w:cs="Times New Roman"/>
                <w:color w:val="000000"/>
                <w:sz w:val="21"/>
                <w:szCs w:val="21"/>
                <w:lang w:val="en-US" w:eastAsia="zh-CN"/>
              </w:rPr>
              <w:t>评审评定，宜宾至威信高速公路（四川境）压覆各矿产地、采矿权的资源量为：</w:t>
            </w:r>
          </w:p>
          <w:p>
            <w:pPr>
              <w:keepNext w:val="0"/>
              <w:keepLines w:val="0"/>
              <w:suppressLineNumbers w:val="0"/>
              <w:spacing w:before="0" w:beforeAutospacing="0" w:after="0" w:afterAutospacing="0" w:line="360" w:lineRule="auto"/>
              <w:ind w:left="0" w:right="0" w:rightChars="0"/>
              <w:jc w:val="left"/>
              <w:rPr>
                <w:rFonts w:hint="eastAsia" w:eastAsia="仿宋_GB2312" w:cs="Times New Roman"/>
                <w:color w:val="000000"/>
                <w:sz w:val="21"/>
                <w:szCs w:val="21"/>
                <w:lang w:val="en-US" w:eastAsia="zh-CN"/>
              </w:rPr>
            </w:pPr>
            <w:r>
              <w:rPr>
                <w:rFonts w:hint="eastAsia" w:eastAsia="仿宋_GB2312" w:cs="Times New Roman"/>
                <w:color w:val="000000"/>
                <w:sz w:val="21"/>
                <w:szCs w:val="21"/>
                <w:lang w:val="en-US" w:eastAsia="zh-CN"/>
              </w:rPr>
              <w:t>（一）矿产地</w:t>
            </w:r>
          </w:p>
          <w:p>
            <w:pPr>
              <w:keepNext w:val="0"/>
              <w:keepLines w:val="0"/>
              <w:suppressLineNumbers w:val="0"/>
              <w:spacing w:before="0" w:beforeAutospacing="0" w:after="0" w:afterAutospacing="0" w:line="360" w:lineRule="auto"/>
              <w:ind w:left="0" w:leftChars="0" w:right="0" w:rightChars="0" w:firstLine="420" w:firstLineChars="200"/>
              <w:jc w:val="left"/>
              <w:rPr>
                <w:rFonts w:hint="eastAsia" w:eastAsia="仿宋_GB2312" w:cs="Times New Roman"/>
                <w:color w:val="000000"/>
                <w:sz w:val="21"/>
                <w:szCs w:val="21"/>
                <w:lang w:val="en-US" w:eastAsia="zh-CN"/>
              </w:rPr>
            </w:pPr>
            <w:r>
              <w:rPr>
                <w:rFonts w:hint="eastAsia" w:eastAsia="仿宋_GB2312" w:cs="Times New Roman"/>
                <w:color w:val="000000"/>
                <w:sz w:val="21"/>
                <w:szCs w:val="21"/>
                <w:lang w:val="en-US" w:eastAsia="zh-CN"/>
              </w:rPr>
              <w:t>1.四川省珙县先锋煤矿区德赶坝-龙塘矿段:煤炭推断资源量21.2万吨，属无烟煤三号（WY03）；</w:t>
            </w:r>
          </w:p>
          <w:p>
            <w:pPr>
              <w:keepNext w:val="0"/>
              <w:keepLines w:val="0"/>
              <w:suppressLineNumbers w:val="0"/>
              <w:spacing w:before="0" w:beforeAutospacing="0" w:after="0" w:afterAutospacing="0" w:line="360" w:lineRule="auto"/>
              <w:ind w:left="0" w:leftChars="0" w:right="0" w:rightChars="0" w:firstLine="420" w:firstLineChars="200"/>
              <w:jc w:val="left"/>
              <w:rPr>
                <w:rFonts w:hint="eastAsia" w:eastAsia="仿宋_GB2312" w:cs="Times New Roman"/>
                <w:color w:val="000000"/>
                <w:sz w:val="21"/>
                <w:szCs w:val="21"/>
                <w:lang w:val="en-US" w:eastAsia="zh-CN"/>
              </w:rPr>
            </w:pPr>
            <w:r>
              <w:rPr>
                <w:rFonts w:hint="eastAsia" w:eastAsia="仿宋_GB2312" w:cs="Times New Roman"/>
                <w:color w:val="000000"/>
                <w:sz w:val="21"/>
                <w:szCs w:val="21"/>
                <w:lang w:val="en-US" w:eastAsia="zh-CN"/>
              </w:rPr>
              <w:t>2.珙县三号井田:煤炭探明资源量4.2万吨，属无烟煤三号（WY03）；</w:t>
            </w:r>
          </w:p>
          <w:p>
            <w:pPr>
              <w:keepNext w:val="0"/>
              <w:keepLines w:val="0"/>
              <w:suppressLineNumbers w:val="0"/>
              <w:spacing w:before="0" w:beforeAutospacing="0" w:after="0" w:afterAutospacing="0" w:line="360" w:lineRule="auto"/>
              <w:ind w:left="0" w:leftChars="0" w:right="0" w:rightChars="0" w:firstLine="420" w:firstLineChars="200"/>
              <w:jc w:val="left"/>
              <w:rPr>
                <w:rFonts w:hint="eastAsia" w:eastAsia="仿宋_GB2312" w:cs="Times New Roman"/>
                <w:color w:val="000000"/>
                <w:sz w:val="21"/>
                <w:szCs w:val="21"/>
                <w:lang w:val="en-US" w:eastAsia="zh-CN"/>
              </w:rPr>
            </w:pPr>
            <w:r>
              <w:rPr>
                <w:rFonts w:hint="eastAsia" w:eastAsia="仿宋_GB2312" w:cs="Times New Roman"/>
                <w:color w:val="000000"/>
                <w:sz w:val="21"/>
                <w:szCs w:val="21"/>
                <w:lang w:val="en-US" w:eastAsia="zh-CN"/>
              </w:rPr>
              <w:t>3.珙县洛表勘探区：煤炭推断资源量474.7万吨，属无烟煤三号（WY03）。</w:t>
            </w:r>
          </w:p>
          <w:p>
            <w:pPr>
              <w:keepNext w:val="0"/>
              <w:keepLines w:val="0"/>
              <w:suppressLineNumbers w:val="0"/>
              <w:spacing w:before="0" w:beforeAutospacing="0" w:after="0" w:afterAutospacing="0" w:line="360" w:lineRule="auto"/>
              <w:ind w:left="0" w:leftChars="0" w:right="0" w:rightChars="0" w:firstLine="420" w:firstLineChars="200"/>
              <w:jc w:val="left"/>
              <w:rPr>
                <w:rFonts w:hint="eastAsia" w:eastAsia="仿宋_GB2312" w:cs="Times New Roman"/>
                <w:color w:val="000000"/>
                <w:sz w:val="21"/>
                <w:szCs w:val="21"/>
                <w:lang w:val="en-US" w:eastAsia="zh-CN"/>
              </w:rPr>
            </w:pPr>
            <w:r>
              <w:rPr>
                <w:rFonts w:hint="eastAsia" w:eastAsia="仿宋_GB2312" w:cs="Times New Roman"/>
                <w:color w:val="000000"/>
                <w:sz w:val="21"/>
                <w:szCs w:val="21"/>
                <w:lang w:val="en-US" w:eastAsia="zh-CN"/>
              </w:rPr>
              <w:t>(二)采矿权</w:t>
            </w:r>
          </w:p>
          <w:p>
            <w:pPr>
              <w:keepNext w:val="0"/>
              <w:keepLines w:val="0"/>
              <w:suppressLineNumbers w:val="0"/>
              <w:spacing w:before="0" w:beforeAutospacing="0" w:after="0" w:afterAutospacing="0" w:line="360" w:lineRule="auto"/>
              <w:ind w:left="0" w:leftChars="0" w:right="0" w:rightChars="0" w:firstLine="420" w:firstLineChars="200"/>
              <w:jc w:val="left"/>
              <w:rPr>
                <w:rFonts w:hint="eastAsia" w:eastAsia="仿宋_GB2312" w:cs="Times New Roman"/>
                <w:color w:val="000000"/>
                <w:sz w:val="21"/>
                <w:szCs w:val="21"/>
                <w:lang w:val="en-US" w:eastAsia="zh-CN"/>
              </w:rPr>
            </w:pPr>
            <w:r>
              <w:rPr>
                <w:rFonts w:hint="eastAsia" w:eastAsia="仿宋_GB2312" w:cs="Times New Roman"/>
                <w:color w:val="000000"/>
                <w:sz w:val="21"/>
                <w:szCs w:val="21"/>
                <w:lang w:val="en-US" w:eastAsia="zh-CN"/>
              </w:rPr>
              <w:t>1.珙县昌宏煤炭生产有限公司底洞煤矿：煤炭控制资源量33.4万吨，属无烟煤三号（WY03）；</w:t>
            </w:r>
          </w:p>
          <w:p>
            <w:pPr>
              <w:keepNext w:val="0"/>
              <w:keepLines w:val="0"/>
              <w:suppressLineNumbers w:val="0"/>
              <w:spacing w:before="0" w:beforeAutospacing="0" w:after="0" w:afterAutospacing="0" w:line="360" w:lineRule="auto"/>
              <w:ind w:left="0" w:leftChars="0" w:right="0" w:rightChars="0" w:firstLine="420" w:firstLineChars="200"/>
              <w:jc w:val="left"/>
              <w:rPr>
                <w:rFonts w:hint="eastAsia" w:eastAsia="仿宋_GB2312" w:cs="Times New Roman"/>
                <w:color w:val="000000"/>
                <w:sz w:val="21"/>
                <w:szCs w:val="21"/>
                <w:lang w:val="en-US" w:eastAsia="zh-CN"/>
              </w:rPr>
            </w:pPr>
            <w:r>
              <w:rPr>
                <w:rFonts w:hint="eastAsia" w:eastAsia="仿宋_GB2312" w:cs="Times New Roman"/>
                <w:color w:val="000000"/>
                <w:sz w:val="21"/>
                <w:szCs w:val="21"/>
                <w:lang w:val="en-US" w:eastAsia="zh-CN"/>
              </w:rPr>
              <w:t>2.宜宾天池金堂煤业有限责任公司金堂煤矿（已关闭）：煤炭探明资源量258.9万吨、控制资源量351.0万吨、推断资源量521.9万吨，合计1131.8万吨，属无烟煤三号（WY03）；</w:t>
            </w:r>
          </w:p>
          <w:p>
            <w:pPr>
              <w:keepNext w:val="0"/>
              <w:keepLines w:val="0"/>
              <w:suppressLineNumbers w:val="0"/>
              <w:spacing w:before="0" w:beforeAutospacing="0" w:after="0" w:afterAutospacing="0" w:line="360" w:lineRule="auto"/>
              <w:ind w:left="0" w:leftChars="0" w:right="0" w:rightChars="0" w:firstLine="420" w:firstLineChars="200"/>
              <w:jc w:val="left"/>
              <w:rPr>
                <w:rFonts w:hint="eastAsia" w:eastAsia="仿宋_GB2312" w:cs="Times New Roman"/>
                <w:color w:val="000000"/>
                <w:sz w:val="21"/>
                <w:szCs w:val="21"/>
                <w:lang w:val="en-US" w:eastAsia="zh-CN"/>
              </w:rPr>
            </w:pPr>
            <w:r>
              <w:rPr>
                <w:rFonts w:hint="eastAsia" w:eastAsia="仿宋_GB2312" w:cs="Times New Roman"/>
                <w:color w:val="000000"/>
                <w:sz w:val="21"/>
                <w:szCs w:val="21"/>
                <w:lang w:val="en-US" w:eastAsia="zh-CN"/>
              </w:rPr>
              <w:t>3.珙县流水岩煤炭生产有限公司流水岩煤矿：煤炭推断资源量57.3万吨，属无烟煤三号（WY03）；</w:t>
            </w:r>
          </w:p>
          <w:p>
            <w:pPr>
              <w:keepNext w:val="0"/>
              <w:keepLines w:val="0"/>
              <w:suppressLineNumbers w:val="0"/>
              <w:spacing w:before="0" w:beforeAutospacing="0" w:after="0" w:afterAutospacing="0" w:line="360" w:lineRule="auto"/>
              <w:ind w:left="0" w:leftChars="0" w:right="0" w:rightChars="0" w:firstLine="420" w:firstLineChars="200"/>
              <w:jc w:val="left"/>
              <w:rPr>
                <w:rFonts w:hint="eastAsia" w:eastAsia="仿宋_GB2312" w:cs="Times New Roman"/>
                <w:color w:val="000000"/>
                <w:sz w:val="21"/>
                <w:szCs w:val="21"/>
                <w:lang w:val="en-US" w:eastAsia="zh-CN"/>
              </w:rPr>
            </w:pPr>
            <w:r>
              <w:rPr>
                <w:rFonts w:hint="eastAsia" w:eastAsia="仿宋_GB2312" w:cs="Times New Roman"/>
                <w:color w:val="000000"/>
                <w:sz w:val="21"/>
                <w:szCs w:val="21"/>
                <w:lang w:val="en-US" w:eastAsia="zh-CN"/>
              </w:rPr>
              <w:t>4.珙县安福煤炭生产有限责任公司安福煤矿：煤炭推断资源量1.5万吨，属无烟煤三号（WY03）；</w:t>
            </w:r>
          </w:p>
          <w:p>
            <w:pPr>
              <w:keepNext w:val="0"/>
              <w:keepLines w:val="0"/>
              <w:suppressLineNumbers w:val="0"/>
              <w:spacing w:before="0" w:beforeAutospacing="0" w:after="0" w:afterAutospacing="0" w:line="360" w:lineRule="auto"/>
              <w:ind w:left="0" w:leftChars="0" w:right="0" w:rightChars="0" w:firstLine="420" w:firstLineChars="200"/>
              <w:jc w:val="left"/>
              <w:rPr>
                <w:rFonts w:hint="eastAsia" w:ascii="Times New Roman" w:hAnsi="Times New Roman" w:eastAsia="仿宋_GB2312" w:cs="Times New Roman"/>
                <w:color w:val="000000"/>
                <w:kern w:val="2"/>
                <w:sz w:val="21"/>
                <w:szCs w:val="21"/>
                <w:lang w:val="en-US" w:eastAsia="zh-CN" w:bidi="ar-SA"/>
              </w:rPr>
            </w:pPr>
            <w:r>
              <w:rPr>
                <w:rFonts w:hint="eastAsia" w:eastAsia="仿宋_GB2312" w:cs="Times New Roman"/>
                <w:color w:val="000000"/>
                <w:sz w:val="21"/>
                <w:szCs w:val="21"/>
                <w:lang w:val="en-US" w:eastAsia="zh-CN"/>
              </w:rPr>
              <w:t>5.四川省珙县太平矿业有限责任公司马鞍山煤矿（已注销）：煤炭控制资源量16.7万吨属无烟煤三号（WY03）。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0" w:hRule="atLeast"/>
          <w:jc w:val="center"/>
        </w:trPr>
        <w:tc>
          <w:tcPr>
            <w:tcW w:w="1600" w:type="dxa"/>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其他</w:t>
            </w:r>
          </w:p>
        </w:tc>
        <w:tc>
          <w:tcPr>
            <w:tcW w:w="8274" w:type="dxa"/>
            <w:noWrap w:val="0"/>
            <w:vAlign w:val="center"/>
          </w:tcPr>
          <w:p>
            <w:pPr>
              <w:keepNext w:val="0"/>
              <w:keepLines w:val="0"/>
              <w:suppressLineNumbers w:val="0"/>
              <w:adjustRightInd w:val="0"/>
              <w:snapToGrid w:val="0"/>
              <w:spacing w:before="0" w:beforeAutospacing="0" w:after="0" w:afterAutospacing="0" w:line="360" w:lineRule="auto"/>
              <w:ind w:left="0" w:right="0" w:firstLine="420" w:firstLineChars="200"/>
              <w:jc w:val="left"/>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经调查核实，在拟建项目影响区范围内存在已查明重要矿产资源的矿产地4个</w:t>
            </w:r>
            <w:r>
              <w:rPr>
                <w:rFonts w:hint="eastAsia" w:eastAsia="仿宋_GB2312" w:cs="Times New Roman"/>
                <w:color w:val="000000"/>
                <w:kern w:val="2"/>
                <w:sz w:val="21"/>
                <w:szCs w:val="21"/>
                <w:lang w:val="en-US" w:eastAsia="zh-CN" w:bidi="ar-SA"/>
              </w:rPr>
              <w:t>（珙县芙蓉矿区杉木树井田（煤炭）、四川省珙县先锋煤矿区德赶坝-龙塘矿段（煤炭）、珙县三号井田（煤炭）、珙县洛表勘探区（煤炭））；</w:t>
            </w:r>
            <w:r>
              <w:rPr>
                <w:rFonts w:hint="default" w:ascii="Times New Roman" w:hAnsi="Times New Roman" w:eastAsia="仿宋_GB2312" w:cs="Times New Roman"/>
                <w:color w:val="000000"/>
                <w:kern w:val="2"/>
                <w:sz w:val="21"/>
                <w:szCs w:val="21"/>
                <w:lang w:val="en-US" w:eastAsia="zh-CN" w:bidi="ar-SA"/>
              </w:rPr>
              <w:t>采矿权9宗</w:t>
            </w:r>
            <w:r>
              <w:rPr>
                <w:rFonts w:hint="eastAsia" w:eastAsia="仿宋_GB2312" w:cs="Times New Roman"/>
                <w:color w:val="000000"/>
                <w:kern w:val="2"/>
                <w:sz w:val="21"/>
                <w:szCs w:val="21"/>
                <w:lang w:val="en-US" w:eastAsia="zh-CN" w:bidi="ar-SA"/>
              </w:rPr>
              <w:t>（珙县昌宏煤炭生产有限公司底洞煤矿、宜宾天池金堂煤业有限责任</w:t>
            </w:r>
            <w:r>
              <w:rPr>
                <w:rFonts w:hint="default" w:eastAsia="仿宋_GB2312" w:cs="Times New Roman"/>
                <w:color w:val="000000"/>
                <w:kern w:val="2"/>
                <w:sz w:val="21"/>
                <w:szCs w:val="21"/>
                <w:lang w:val="en-US" w:eastAsia="zh-CN" w:bidi="ar-SA"/>
              </w:rPr>
              <w:t>公司金堂煤矿（已关闭）</w:t>
            </w:r>
            <w:r>
              <w:rPr>
                <w:rFonts w:hint="eastAsia" w:eastAsia="仿宋_GB2312" w:cs="Times New Roman"/>
                <w:color w:val="000000"/>
                <w:kern w:val="2"/>
                <w:sz w:val="21"/>
                <w:szCs w:val="21"/>
                <w:lang w:val="en-US" w:eastAsia="zh-CN" w:bidi="ar-SA"/>
              </w:rPr>
              <w:t>、珙县流水岩煤炭生产有限公司流水岩</w:t>
            </w:r>
            <w:r>
              <w:rPr>
                <w:rFonts w:hint="default" w:eastAsia="仿宋_GB2312" w:cs="Times New Roman"/>
                <w:color w:val="000000"/>
                <w:kern w:val="2"/>
                <w:sz w:val="21"/>
                <w:szCs w:val="21"/>
                <w:lang w:val="en-US" w:eastAsia="zh-CN" w:bidi="ar-SA"/>
              </w:rPr>
              <w:t>煤矿</w:t>
            </w:r>
            <w:r>
              <w:rPr>
                <w:rFonts w:hint="eastAsia" w:eastAsia="仿宋_GB2312" w:cs="Times New Roman"/>
                <w:color w:val="000000"/>
                <w:kern w:val="2"/>
                <w:sz w:val="21"/>
                <w:szCs w:val="21"/>
                <w:lang w:val="en-US" w:eastAsia="zh-CN" w:bidi="ar-SA"/>
              </w:rPr>
              <w:t>、珙县安福煤炭生产有限责任公司安福</w:t>
            </w:r>
            <w:r>
              <w:rPr>
                <w:rFonts w:hint="default" w:eastAsia="仿宋_GB2312" w:cs="Times New Roman"/>
                <w:color w:val="000000"/>
                <w:kern w:val="2"/>
                <w:sz w:val="21"/>
                <w:szCs w:val="21"/>
                <w:lang w:val="en-US" w:eastAsia="zh-CN" w:bidi="ar-SA"/>
              </w:rPr>
              <w:t>煤矿</w:t>
            </w:r>
            <w:r>
              <w:rPr>
                <w:rFonts w:hint="eastAsia" w:eastAsia="仿宋_GB2312" w:cs="Times New Roman"/>
                <w:color w:val="000000"/>
                <w:kern w:val="2"/>
                <w:sz w:val="21"/>
                <w:szCs w:val="21"/>
                <w:lang w:val="en-US" w:eastAsia="zh-CN" w:bidi="ar-SA"/>
              </w:rPr>
              <w:t>、珙县洛亥二号煤业有限</w:t>
            </w:r>
            <w:r>
              <w:rPr>
                <w:rFonts w:hint="default" w:eastAsia="仿宋_GB2312" w:cs="Times New Roman"/>
                <w:color w:val="000000"/>
                <w:kern w:val="2"/>
                <w:sz w:val="21"/>
                <w:szCs w:val="21"/>
                <w:lang w:val="en-US" w:eastAsia="zh-CN" w:bidi="ar-SA"/>
              </w:rPr>
              <w:t>公司二号井煤矿（已关闭）</w:t>
            </w:r>
            <w:r>
              <w:rPr>
                <w:rFonts w:hint="eastAsia" w:eastAsia="仿宋_GB2312" w:cs="Times New Roman"/>
                <w:color w:val="000000"/>
                <w:kern w:val="2"/>
                <w:sz w:val="21"/>
                <w:szCs w:val="21"/>
                <w:lang w:val="en-US" w:eastAsia="zh-CN" w:bidi="ar-SA"/>
              </w:rPr>
              <w:t>、珙县银硐煤炭生产有限公司银硐煤矿（已注销）、四川省珙县太平矿业有限责任公司马鞍山煤矿（已注销）、珙县泰安煤炭生产有限责任公司泰安煤矿（已注销）、珙县银龙煤炭生产有限公司龙洞煤矿（已注销））；</w:t>
            </w:r>
            <w:r>
              <w:rPr>
                <w:rFonts w:hint="default" w:ascii="Times New Roman" w:hAnsi="Times New Roman" w:eastAsia="仿宋_GB2312" w:cs="Times New Roman"/>
                <w:color w:val="000000"/>
                <w:kern w:val="2"/>
                <w:sz w:val="21"/>
                <w:szCs w:val="21"/>
                <w:lang w:val="en-US" w:eastAsia="zh-CN" w:bidi="ar-SA"/>
              </w:rPr>
              <w:t>探矿权2宗</w:t>
            </w:r>
            <w:r>
              <w:rPr>
                <w:rFonts w:hint="eastAsia" w:eastAsia="仿宋_GB2312" w:cs="Times New Roman"/>
                <w:color w:val="000000"/>
                <w:kern w:val="2"/>
                <w:sz w:val="21"/>
                <w:szCs w:val="21"/>
                <w:lang w:val="en-US" w:eastAsia="zh-CN" w:bidi="ar-SA"/>
              </w:rPr>
              <w:t>（四川省高县贾村矿区庆岭煤炭资源勘探、四川省长宁县双河铜铅锌（扩大勘查范围）详查（已注销））；</w:t>
            </w:r>
            <w:r>
              <w:rPr>
                <w:rFonts w:hint="default" w:ascii="Times New Roman" w:hAnsi="Times New Roman" w:eastAsia="仿宋_GB2312" w:cs="Times New Roman"/>
                <w:color w:val="000000"/>
                <w:kern w:val="2"/>
                <w:sz w:val="21"/>
                <w:szCs w:val="21"/>
                <w:lang w:val="en-US" w:eastAsia="zh-CN" w:bidi="ar-SA"/>
              </w:rPr>
              <w:t>省地勘基金项目1个</w:t>
            </w:r>
            <w:r>
              <w:rPr>
                <w:rFonts w:hint="eastAsia" w:eastAsia="仿宋_GB2312" w:cs="Times New Roman"/>
                <w:color w:val="000000"/>
                <w:kern w:val="2"/>
                <w:sz w:val="21"/>
                <w:szCs w:val="21"/>
                <w:lang w:val="en-US" w:eastAsia="zh-CN" w:bidi="ar-SA"/>
              </w:rPr>
              <w:t>（四川省珙县川南煤田筠连矿区洛表矿段煤炭详查）</w:t>
            </w:r>
            <w:r>
              <w:rPr>
                <w:rFonts w:hint="default" w:ascii="Times New Roman" w:hAnsi="Times New Roman" w:eastAsia="仿宋_GB2312" w:cs="Times New Roman"/>
                <w:color w:val="000000"/>
                <w:kern w:val="2"/>
                <w:sz w:val="21"/>
                <w:szCs w:val="21"/>
                <w:lang w:val="en-US" w:eastAsia="zh-CN" w:bidi="ar-SA"/>
              </w:rPr>
              <w:t>。</w:t>
            </w:r>
          </w:p>
        </w:tc>
      </w:tr>
    </w:tbl>
    <w:p>
      <w:pPr>
        <w:pStyle w:val="9"/>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kODAxODRjMmNjOTAyMDBhZDZhODRiOWM5NzUxOTEifQ=="/>
  </w:docVars>
  <w:rsids>
    <w:rsidRoot w:val="70555797"/>
    <w:rsid w:val="004A0047"/>
    <w:rsid w:val="01D24C09"/>
    <w:rsid w:val="04F2757C"/>
    <w:rsid w:val="052C6F98"/>
    <w:rsid w:val="073C399C"/>
    <w:rsid w:val="0E741BC0"/>
    <w:rsid w:val="0ECF39FA"/>
    <w:rsid w:val="0F510C48"/>
    <w:rsid w:val="0F5D3253"/>
    <w:rsid w:val="102E6CFE"/>
    <w:rsid w:val="12C34231"/>
    <w:rsid w:val="13063208"/>
    <w:rsid w:val="15827F48"/>
    <w:rsid w:val="160C13C3"/>
    <w:rsid w:val="17793A79"/>
    <w:rsid w:val="1A4A4952"/>
    <w:rsid w:val="1B8732E9"/>
    <w:rsid w:val="26031705"/>
    <w:rsid w:val="286C60A7"/>
    <w:rsid w:val="292C33BF"/>
    <w:rsid w:val="2A122105"/>
    <w:rsid w:val="2B7E329E"/>
    <w:rsid w:val="2C687A4B"/>
    <w:rsid w:val="2E747222"/>
    <w:rsid w:val="2EB74712"/>
    <w:rsid w:val="30831D8D"/>
    <w:rsid w:val="308402F0"/>
    <w:rsid w:val="312359EF"/>
    <w:rsid w:val="31560EF9"/>
    <w:rsid w:val="32917387"/>
    <w:rsid w:val="33047233"/>
    <w:rsid w:val="36613B84"/>
    <w:rsid w:val="38820B69"/>
    <w:rsid w:val="3C07147C"/>
    <w:rsid w:val="3C107593"/>
    <w:rsid w:val="3C1328AE"/>
    <w:rsid w:val="3CA36CA8"/>
    <w:rsid w:val="3DB50464"/>
    <w:rsid w:val="3E13386B"/>
    <w:rsid w:val="40047891"/>
    <w:rsid w:val="420B7727"/>
    <w:rsid w:val="42531B7C"/>
    <w:rsid w:val="437E6621"/>
    <w:rsid w:val="48C77C26"/>
    <w:rsid w:val="49991828"/>
    <w:rsid w:val="4D970B37"/>
    <w:rsid w:val="4EAE64BF"/>
    <w:rsid w:val="4F912937"/>
    <w:rsid w:val="51EC759B"/>
    <w:rsid w:val="53C9489D"/>
    <w:rsid w:val="53F430D0"/>
    <w:rsid w:val="5483718F"/>
    <w:rsid w:val="54D41A90"/>
    <w:rsid w:val="56680AAE"/>
    <w:rsid w:val="57B73C80"/>
    <w:rsid w:val="5BE91C11"/>
    <w:rsid w:val="5C8B3520"/>
    <w:rsid w:val="5D21706A"/>
    <w:rsid w:val="5E200B57"/>
    <w:rsid w:val="5FEB64D6"/>
    <w:rsid w:val="60716DEE"/>
    <w:rsid w:val="609617FC"/>
    <w:rsid w:val="619619C3"/>
    <w:rsid w:val="62DD6DFC"/>
    <w:rsid w:val="62FA7748"/>
    <w:rsid w:val="66197317"/>
    <w:rsid w:val="669D5621"/>
    <w:rsid w:val="67AD3E83"/>
    <w:rsid w:val="67F76100"/>
    <w:rsid w:val="699D154D"/>
    <w:rsid w:val="6B592915"/>
    <w:rsid w:val="6D165A8C"/>
    <w:rsid w:val="6D242065"/>
    <w:rsid w:val="6D9C6338"/>
    <w:rsid w:val="6DDD0CCA"/>
    <w:rsid w:val="6E232CDC"/>
    <w:rsid w:val="6F1D5C78"/>
    <w:rsid w:val="6FA746D0"/>
    <w:rsid w:val="70555797"/>
    <w:rsid w:val="70897467"/>
    <w:rsid w:val="71025FC0"/>
    <w:rsid w:val="72764D14"/>
    <w:rsid w:val="73AF3A03"/>
    <w:rsid w:val="743E4454"/>
    <w:rsid w:val="75F21F62"/>
    <w:rsid w:val="76604EA1"/>
    <w:rsid w:val="77587FBA"/>
    <w:rsid w:val="79FE3C3B"/>
    <w:rsid w:val="7C4611B3"/>
    <w:rsid w:val="7C525C29"/>
    <w:rsid w:val="7DF7A45B"/>
    <w:rsid w:val="7EBE43BD"/>
    <w:rsid w:val="7FAC40EC"/>
    <w:rsid w:val="7FDC3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index 5"/>
    <w:basedOn w:val="1"/>
    <w:next w:val="1"/>
    <w:qFormat/>
    <w:uiPriority w:val="0"/>
    <w:pPr>
      <w:ind w:left="800" w:leftChars="800"/>
    </w:pPr>
  </w:style>
  <w:style w:type="paragraph" w:styleId="3">
    <w:name w:val="Document Map"/>
    <w:basedOn w:val="1"/>
    <w:qFormat/>
    <w:uiPriority w:val="0"/>
    <w:rPr>
      <w:rFonts w:ascii="宋体"/>
      <w:sz w:val="18"/>
      <w:szCs w:val="18"/>
    </w:rPr>
  </w:style>
  <w:style w:type="paragraph" w:styleId="4">
    <w:name w:val="Body Text"/>
    <w:basedOn w:val="1"/>
    <w:unhideWhenUsed/>
    <w:qFormat/>
    <w:uiPriority w:val="99"/>
    <w:pPr>
      <w:spacing w:after="120"/>
    </w:pPr>
  </w:style>
  <w:style w:type="paragraph" w:styleId="5">
    <w:name w:val="Body Text Indent"/>
    <w:basedOn w:val="1"/>
    <w:qFormat/>
    <w:uiPriority w:val="0"/>
    <w:pPr>
      <w:ind w:firstLine="538" w:firstLineChars="192"/>
    </w:pPr>
    <w:rPr>
      <w:rFonts w:ascii="宋体" w:hAnsi="宋体"/>
      <w:sz w:val="28"/>
    </w:rPr>
  </w:style>
  <w:style w:type="paragraph" w:styleId="6">
    <w:name w:val="toc 3"/>
    <w:basedOn w:val="1"/>
    <w:next w:val="1"/>
    <w:qFormat/>
    <w:uiPriority w:val="39"/>
    <w:rPr>
      <w:rFonts w:cs="Times New Roman"/>
    </w:rPr>
  </w:style>
  <w:style w:type="paragraph" w:styleId="7">
    <w:name w:val="Plain Text"/>
    <w:basedOn w:val="1"/>
    <w:next w:val="2"/>
    <w:qFormat/>
    <w:uiPriority w:val="0"/>
    <w:rPr>
      <w:rFonts w:ascii="宋体" w:hAnsi="Courier New"/>
    </w:rPr>
  </w:style>
  <w:style w:type="paragraph" w:styleId="8">
    <w:name w:val="Normal (Web)"/>
    <w:basedOn w:val="1"/>
    <w:qFormat/>
    <w:uiPriority w:val="0"/>
    <w:rPr>
      <w:sz w:val="24"/>
    </w:rPr>
  </w:style>
  <w:style w:type="paragraph" w:styleId="9">
    <w:name w:val="Body Text First Indent 2"/>
    <w:basedOn w:val="5"/>
    <w:qFormat/>
    <w:uiPriority w:val="0"/>
    <w:pPr>
      <w:keepNext w:val="0"/>
      <w:keepLines w:val="0"/>
      <w:widowControl w:val="0"/>
      <w:suppressLineNumbers w:val="0"/>
      <w:spacing w:before="0" w:beforeAutospacing="0" w:after="0" w:afterAutospacing="0"/>
      <w:ind w:left="0" w:right="0" w:firstLine="420" w:firstLineChars="200"/>
      <w:jc w:val="both"/>
    </w:pPr>
    <w:rPr>
      <w:rFonts w:hint="eastAsia" w:ascii="宋体" w:hAnsi="宋体" w:eastAsia="宋体" w:cs="宋体"/>
      <w:kern w:val="2"/>
      <w:sz w:val="28"/>
      <w:szCs w:val="28"/>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正文1"/>
    <w:basedOn w:val="1"/>
    <w:qFormat/>
    <w:uiPriority w:val="0"/>
    <w:pPr>
      <w:adjustRightInd w:val="0"/>
      <w:snapToGrid w:val="0"/>
      <w:spacing w:line="600" w:lineRule="atLeast"/>
      <w:ind w:firstLine="200" w:firstLineChars="200"/>
    </w:pPr>
    <w:rPr>
      <w:rFonts w:eastAsia="仿宋_GB2312"/>
      <w:sz w:val="32"/>
    </w:rPr>
  </w:style>
  <w:style w:type="character" w:customStyle="1" w:styleId="14">
    <w:name w:val="fontstyle01"/>
    <w:qFormat/>
    <w:uiPriority w:val="0"/>
    <w:rPr>
      <w:rFonts w:hint="eastAsia" w:ascii="仿宋_GB2312" w:eastAsia="仿宋_GB2312"/>
      <w:color w:val="000000"/>
      <w:sz w:val="24"/>
      <w:szCs w:val="24"/>
    </w:rPr>
  </w:style>
  <w:style w:type="character" w:customStyle="1" w:styleId="15">
    <w:name w:val="font61"/>
    <w:basedOn w:val="12"/>
    <w:qFormat/>
    <w:uiPriority w:val="0"/>
    <w:rPr>
      <w:rFonts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668</Words>
  <Characters>717</Characters>
  <Lines>0</Lines>
  <Paragraphs>0</Paragraphs>
  <TotalTime>3</TotalTime>
  <ScaleCrop>false</ScaleCrop>
  <LinksUpToDate>false</LinksUpToDate>
  <CharactersWithSpaces>730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2022-01-17T09:14:00Z</dcterms:created>
  <dc:creator>雁过留声</dc:creator>
  <cp:lastModifiedBy>袁珊</cp:lastModifiedBy>
  <cp:lastPrinted>2022-01-19T08:42:00Z</cp:lastPrinted>
  <dcterms:modified xsi:type="dcterms:W3CDTF">2023-11-29T09:10:47Z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2D7DC2E98BD24984ADD227DE05EDAE69_12</vt:lpwstr>
  </property>
</Properties>
</file>