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《四川省邻水县关门石煤矿资源储量核实报告》矿产资源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邻水县复盛关门石煤矿有限责任公司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《四川省邻水县关门石煤矿资源储量核实报告》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邻水县复盛关门石煤矿有限责任公司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张立伟 袁志敏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C5100002009031120006153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邻水县复盛关门石煤矿有限责任公司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魏文金  陈照雄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最小可采厚度0.30m，最高灰分（A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）40%,最高硫分（S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t，d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采矿权内评审通过的资源储量见下表。</w:t>
            </w:r>
          </w:p>
          <w:tbl>
            <w:tblPr>
              <w:tblStyle w:val="12"/>
              <w:tblW w:w="69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1"/>
              <w:gridCol w:w="1228"/>
              <w:gridCol w:w="1225"/>
              <w:gridCol w:w="829"/>
              <w:gridCol w:w="980"/>
              <w:gridCol w:w="10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  <w:jc w:val="center"/>
              </w:trPr>
              <w:tc>
                <w:tcPr>
                  <w:tcW w:w="1691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3282" w:type="dxa"/>
                  <w:gridSpan w:val="3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资   源   量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sz w:val="21"/>
                      <w:szCs w:val="21"/>
                    </w:rPr>
                    <w:t>万吨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005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  <w:jc w:val="center"/>
              </w:trPr>
              <w:tc>
                <w:tcPr>
                  <w:tcW w:w="1691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控制资源量</w:t>
                  </w:r>
                </w:p>
              </w:tc>
              <w:tc>
                <w:tcPr>
                  <w:tcW w:w="12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推断资源量</w:t>
                  </w:r>
                </w:p>
              </w:tc>
              <w:tc>
                <w:tcPr>
                  <w:tcW w:w="8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小计</w:t>
                  </w:r>
                </w:p>
              </w:tc>
              <w:tc>
                <w:tcPr>
                  <w:tcW w:w="98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证实储量</w:t>
                  </w:r>
                </w:p>
              </w:tc>
              <w:tc>
                <w:tcPr>
                  <w:tcW w:w="10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169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保有资源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量</w:t>
                  </w:r>
                </w:p>
              </w:tc>
              <w:tc>
                <w:tcPr>
                  <w:tcW w:w="122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218.9</w:t>
                  </w:r>
                </w:p>
              </w:tc>
              <w:tc>
                <w:tcPr>
                  <w:tcW w:w="12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102.7</w:t>
                  </w:r>
                </w:p>
              </w:tc>
              <w:tc>
                <w:tcPr>
                  <w:tcW w:w="8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321.6</w:t>
                  </w:r>
                </w:p>
              </w:tc>
              <w:tc>
                <w:tcPr>
                  <w:tcW w:w="98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0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  <w:t>188.9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169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动用资源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量</w:t>
                  </w:r>
                </w:p>
              </w:tc>
              <w:tc>
                <w:tcPr>
                  <w:tcW w:w="122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339.0</w:t>
                  </w:r>
                </w:p>
              </w:tc>
              <w:tc>
                <w:tcPr>
                  <w:tcW w:w="12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8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339.0</w:t>
                  </w:r>
                </w:p>
              </w:tc>
              <w:tc>
                <w:tcPr>
                  <w:tcW w:w="98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0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  <w:t>292.6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  <w:jc w:val="center"/>
              </w:trPr>
              <w:tc>
                <w:tcPr>
                  <w:tcW w:w="169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查明资源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</w:rPr>
                    <w:t>量</w:t>
                  </w:r>
                </w:p>
              </w:tc>
              <w:tc>
                <w:tcPr>
                  <w:tcW w:w="122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557.9</w:t>
                  </w:r>
                </w:p>
              </w:tc>
              <w:tc>
                <w:tcPr>
                  <w:tcW w:w="12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 w:bidi="ar-SA"/>
                    </w:rPr>
                    <w:t>102.7</w:t>
                  </w:r>
                </w:p>
              </w:tc>
              <w:tc>
                <w:tcPr>
                  <w:tcW w:w="8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6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21"/>
                      <w:szCs w:val="21"/>
                      <w:lang w:val="en-US" w:eastAsia="zh-CN"/>
                    </w:rPr>
                    <w:t>660.6</w:t>
                  </w:r>
                </w:p>
              </w:tc>
              <w:tc>
                <w:tcPr>
                  <w:tcW w:w="98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0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  <w:t>481.5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另外，在采矿权平面内标高外（780m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750m）估算了控制资源量10.1万吨，推断资源量5.4万吨；（370m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310m）估算了控制资源量21.8万吨，推断资源量44.2万吨；合计81.5万吨，其中，保有72.4万吨（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控制资源量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22.8万吨、推断资源量49.6万吨），动用控制资源量9.1万吨（已关闭的腾飞煤矿动用）。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上一次评审备案资源量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累计查明资源量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减少了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5.4万吨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，主要原因为：部分修正了煤层露头线及等高线位置所致。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70555797"/>
    <w:rsid w:val="004A0047"/>
    <w:rsid w:val="01D24C09"/>
    <w:rsid w:val="04524FC3"/>
    <w:rsid w:val="052C6F98"/>
    <w:rsid w:val="073C399C"/>
    <w:rsid w:val="0D3B299E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8820B69"/>
    <w:rsid w:val="3B4A3268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B592915"/>
    <w:rsid w:val="6C187E99"/>
    <w:rsid w:val="6D165A8C"/>
    <w:rsid w:val="6D242065"/>
    <w:rsid w:val="6E232CDC"/>
    <w:rsid w:val="6EE7102E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Document Map"/>
    <w:basedOn w:val="1"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Plain Text"/>
    <w:basedOn w:val="1"/>
    <w:next w:val="5"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629</Characters>
  <Lines>0</Lines>
  <Paragraphs>0</Paragraphs>
  <TotalTime>10</TotalTime>
  <ScaleCrop>false</ScaleCrop>
  <LinksUpToDate>false</LinksUpToDate>
  <CharactersWithSpaces>650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2023-07-14T08:18:32Z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