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widowControl w:val="false"/>
        <w:spacing w:before="120" w:after="0" w:line="560"/>
        <w:ind w:right="0" w:left="0" w:firstLine="0"/>
        <w:jc w:val="center"/>
        <w:rPr>
          <w:rFonts w:ascii="方正小标宋简体" w:hAnsi="方正小标宋简体" w:cs="方正小标宋简体" w:eastAsia="方正小标宋简体"/>
          <w:color w:val="auto"/>
          <w:spacing w:val="0"/>
          <w:position w:val="0"/>
          <w:sz w:val="44"/>
          <w:shd w:fill="auto" w:val="clear"/>
        </w:rPr>
      </w:pPr>
      <w:r>
        <w:rPr>
          <w:rFonts w:ascii="宋体" w:hAnsi="宋体" w:cs="宋体" w:eastAsia="宋体"/>
          <w:color w:val="auto"/>
          <w:spacing w:val="0"/>
          <w:position w:val="0"/>
          <w:sz w:val="44"/>
          <w:shd w:fill="auto" w:val="clear"/>
        </w:rPr>
        <w:t xml:space="preserve">四川省自然资源厅</w:t>
      </w:r>
    </w:p>
    <w:p>
      <w:pPr>
        <w:widowControl w:val="false"/>
        <w:spacing w:before="120" w:after="0" w:line="560"/>
        <w:ind w:right="0" w:left="0" w:firstLine="0"/>
        <w:jc w:val="center"/>
        <w:rPr>
          <w:rFonts w:ascii="方正小标宋简体" w:hAnsi="方正小标宋简体" w:cs="方正小标宋简体" w:eastAsia="方正小标宋简体"/>
          <w:color w:val="auto"/>
          <w:spacing w:val="0"/>
          <w:position w:val="0"/>
          <w:sz w:val="44"/>
          <w:shd w:fill="auto" w:val="clear"/>
        </w:rPr>
      </w:pPr>
      <w:r>
        <w:rPr>
          <w:rFonts w:ascii="宋体" w:hAnsi="宋体" w:cs="宋体" w:eastAsia="宋体"/>
          <w:color w:val="auto"/>
          <w:spacing w:val="0"/>
          <w:position w:val="0"/>
          <w:sz w:val="44"/>
          <w:shd w:fill="auto" w:val="clear"/>
        </w:rPr>
        <w:t xml:space="preserve">采矿权抵押备案办事指南</w:t>
      </w:r>
    </w:p>
    <w:p>
      <w:pPr>
        <w:widowControl w:val="false"/>
        <w:spacing w:before="120" w:after="0" w:line="560"/>
        <w:ind w:right="0" w:left="0" w:firstLine="0"/>
        <w:jc w:val="center"/>
        <w:rPr>
          <w:rFonts w:ascii="方正小标宋简体" w:hAnsi="方正小标宋简体" w:cs="方正小标宋简体" w:eastAsia="方正小标宋简体"/>
          <w:color w:val="auto"/>
          <w:spacing w:val="0"/>
          <w:position w:val="0"/>
          <w:sz w:val="44"/>
          <w:shd w:fill="auto" w:val="clear"/>
        </w:rPr>
      </w:pPr>
    </w:p>
    <w:p>
      <w:pPr>
        <w:widowControl w:val="false"/>
        <w:spacing w:before="120" w:after="0" w:line="560"/>
        <w:ind w:right="0" w:left="0" w:firstLine="0"/>
        <w:jc w:val="left"/>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一、适用范围</w:t>
      </w:r>
    </w:p>
    <w:p>
      <w:pPr>
        <w:widowControl w:val="false"/>
        <w:spacing w:before="120" w:after="0" w:line="560"/>
        <w:ind w:right="0" w:left="0" w:firstLine="0"/>
        <w:jc w:val="left"/>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省级登记采矿权抵押备案。</w:t>
      </w:r>
    </w:p>
    <w:p>
      <w:pPr>
        <w:widowControl w:val="false"/>
        <w:spacing w:before="120" w:after="0" w:line="560"/>
        <w:ind w:right="0" w:left="0" w:firstLine="640"/>
        <w:jc w:val="left"/>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二、设定依据</w:t>
      </w:r>
    </w:p>
    <w:p>
      <w:pPr>
        <w:widowControl w:val="false"/>
        <w:spacing w:before="120" w:after="0" w:line="560"/>
        <w:ind w:right="0" w:left="0" w:firstLine="640"/>
        <w:jc w:val="lef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《国土资源部关于进一步完善采矿权登记管理有关问题的通知》（国土资发〔</w:t>
      </w:r>
      <w:r>
        <w:rPr>
          <w:rFonts w:ascii="仿宋_GB2312" w:hAnsi="仿宋_GB2312" w:cs="仿宋_GB2312" w:eastAsia="仿宋_GB2312"/>
          <w:color w:val="auto"/>
          <w:spacing w:val="0"/>
          <w:position w:val="0"/>
          <w:sz w:val="32"/>
          <w:shd w:fill="auto" w:val="clear"/>
        </w:rPr>
        <w:t xml:space="preserve">2011</w:t>
      </w:r>
      <w:r>
        <w:rPr>
          <w:rFonts w:ascii="宋体" w:hAnsi="宋体" w:cs="宋体" w:eastAsia="宋体"/>
          <w:color w:val="auto"/>
          <w:spacing w:val="0"/>
          <w:position w:val="0"/>
          <w:sz w:val="32"/>
          <w:shd w:fill="auto" w:val="clear"/>
        </w:rPr>
        <w:t xml:space="preserve">〕</w:t>
      </w:r>
      <w:r>
        <w:rPr>
          <w:rFonts w:ascii="仿宋_GB2312" w:hAnsi="仿宋_GB2312" w:cs="仿宋_GB2312" w:eastAsia="仿宋_GB2312"/>
          <w:color w:val="auto"/>
          <w:spacing w:val="0"/>
          <w:position w:val="0"/>
          <w:sz w:val="32"/>
          <w:shd w:fill="auto" w:val="clear"/>
        </w:rPr>
        <w:t xml:space="preserve">14</w:t>
      </w:r>
      <w:r>
        <w:rPr>
          <w:rFonts w:ascii="宋体" w:hAnsi="宋体" w:cs="宋体" w:eastAsia="宋体"/>
          <w:color w:val="auto"/>
          <w:spacing w:val="0"/>
          <w:position w:val="0"/>
          <w:sz w:val="32"/>
          <w:shd w:fill="auto" w:val="clear"/>
        </w:rPr>
        <w:t xml:space="preserve">号）</w:t>
      </w:r>
    </w:p>
    <w:p>
      <w:pPr>
        <w:widowControl w:val="false"/>
        <w:spacing w:before="120" w:after="0" w:line="560"/>
        <w:ind w:right="0" w:left="0" w:firstLine="640"/>
        <w:jc w:val="left"/>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三、申请条件</w:t>
      </w:r>
    </w:p>
    <w:p>
      <w:pPr>
        <w:widowControl w:val="false"/>
        <w:spacing w:before="120" w:after="0" w:line="560"/>
        <w:ind w:right="0" w:left="0" w:firstLine="640"/>
        <w:jc w:val="lef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（一）采矿权价款已按规定缴清或处置。</w:t>
      </w:r>
    </w:p>
    <w:p>
      <w:pPr>
        <w:widowControl w:val="false"/>
        <w:spacing w:before="120" w:after="0" w:line="560"/>
        <w:ind w:right="0" w:left="0" w:firstLine="640"/>
        <w:jc w:val="lef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（二）采矿权权属无争议。</w:t>
      </w:r>
    </w:p>
    <w:p>
      <w:pPr>
        <w:widowControl w:val="false"/>
        <w:spacing w:before="120" w:after="0" w:line="560"/>
        <w:ind w:right="0" w:left="0" w:firstLine="640"/>
        <w:jc w:val="lef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（三）采矿权未被法定机关扣押、查封。</w:t>
      </w:r>
    </w:p>
    <w:p>
      <w:pPr>
        <w:widowControl w:val="false"/>
        <w:spacing w:before="120" w:after="0" w:line="560"/>
        <w:ind w:right="0" w:left="0" w:firstLine="640"/>
        <w:jc w:val="lef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（四）采矿权未处于抵押备案状态或债权人间就受偿关系达成协议。</w:t>
      </w:r>
    </w:p>
    <w:p>
      <w:pPr>
        <w:widowControl w:val="false"/>
        <w:spacing w:before="120" w:after="0" w:line="560"/>
        <w:ind w:right="0" w:left="0" w:firstLine="640"/>
        <w:jc w:val="lef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（五）采矿权抵押期限未超过采矿许可证有效期限。</w:t>
      </w:r>
    </w:p>
    <w:p>
      <w:pPr>
        <w:widowControl w:val="false"/>
        <w:spacing w:before="120" w:after="0" w:line="560"/>
        <w:ind w:right="0" w:left="0" w:firstLine="0"/>
        <w:jc w:val="left"/>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四、申请材料</w:t>
      </w:r>
    </w:p>
    <w:tbl>
      <w:tblPr/>
      <w:tblGrid>
        <w:gridCol w:w="828"/>
        <w:gridCol w:w="4438"/>
        <w:gridCol w:w="1502"/>
        <w:gridCol w:w="1195"/>
        <w:gridCol w:w="846"/>
      </w:tblGrid>
      <w:tr>
        <w:trPr>
          <w:trHeight w:val="1" w:hRule="atLeast"/>
          <w:jc w:val="left"/>
        </w:trPr>
        <w:tc>
          <w:tcPr>
            <w:tcW w:w="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序号</w:t>
            </w:r>
          </w:p>
        </w:tc>
        <w:tc>
          <w:tcPr>
            <w:tcW w:w="44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材料名称</w:t>
            </w:r>
          </w:p>
        </w:tc>
        <w:tc>
          <w:tcPr>
            <w:tcW w:w="1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详细要求</w:t>
            </w:r>
          </w:p>
        </w:tc>
        <w:tc>
          <w:tcPr>
            <w:tcW w:w="11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材料来源</w:t>
            </w:r>
          </w:p>
        </w:tc>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备注</w:t>
            </w:r>
          </w:p>
        </w:tc>
      </w:tr>
      <w:tr>
        <w:trPr>
          <w:trHeight w:val="1" w:hRule="atLeast"/>
          <w:jc w:val="left"/>
        </w:trPr>
        <w:tc>
          <w:tcPr>
            <w:tcW w:w="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（一）</w:t>
            </w:r>
          </w:p>
        </w:tc>
        <w:tc>
          <w:tcPr>
            <w:tcW w:w="44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抵押双方备案申请书</w:t>
            </w:r>
          </w:p>
        </w:tc>
        <w:tc>
          <w:tcPr>
            <w:tcW w:w="1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验原件</w:t>
            </w:r>
          </w:p>
        </w:tc>
        <w:tc>
          <w:tcPr>
            <w:tcW w:w="11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申报单位自备</w:t>
            </w:r>
          </w:p>
        </w:tc>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r>
      <w:tr>
        <w:trPr>
          <w:trHeight w:val="1" w:hRule="atLeast"/>
          <w:jc w:val="left"/>
        </w:trPr>
        <w:tc>
          <w:tcPr>
            <w:tcW w:w="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（二）</w:t>
            </w:r>
          </w:p>
        </w:tc>
        <w:tc>
          <w:tcPr>
            <w:tcW w:w="44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贷款合同、抵押（质押）合同</w:t>
            </w:r>
          </w:p>
        </w:tc>
        <w:tc>
          <w:tcPr>
            <w:tcW w:w="1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验原件</w:t>
            </w:r>
          </w:p>
        </w:tc>
        <w:tc>
          <w:tcPr>
            <w:tcW w:w="11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申报单位自备</w:t>
            </w:r>
          </w:p>
        </w:tc>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r>
      <w:tr>
        <w:trPr>
          <w:trHeight w:val="1" w:hRule="atLeast"/>
          <w:jc w:val="left"/>
        </w:trPr>
        <w:tc>
          <w:tcPr>
            <w:tcW w:w="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（三）</w:t>
            </w:r>
          </w:p>
        </w:tc>
        <w:tc>
          <w:tcPr>
            <w:tcW w:w="44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采矿权有偿取得（处置）凭证复印件</w:t>
            </w:r>
          </w:p>
        </w:tc>
        <w:tc>
          <w:tcPr>
            <w:tcW w:w="1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复印件</w:t>
            </w:r>
          </w:p>
        </w:tc>
        <w:tc>
          <w:tcPr>
            <w:tcW w:w="11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申报单位自备</w:t>
            </w:r>
          </w:p>
        </w:tc>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r>
      <w:tr>
        <w:trPr>
          <w:trHeight w:val="1" w:hRule="atLeast"/>
          <w:jc w:val="left"/>
        </w:trPr>
        <w:tc>
          <w:tcPr>
            <w:tcW w:w="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（四）</w:t>
            </w:r>
          </w:p>
        </w:tc>
        <w:tc>
          <w:tcPr>
            <w:tcW w:w="44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采矿权人出具的采矿权权属无争议的承诺，县（市、区）、市（州）自然资源管理部门出具的采矿权权属无争议的证明及是否在本级部门办理抵押登记的情况说明</w:t>
            </w:r>
          </w:p>
        </w:tc>
        <w:tc>
          <w:tcPr>
            <w:tcW w:w="1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原件</w:t>
            </w:r>
          </w:p>
        </w:tc>
        <w:tc>
          <w:tcPr>
            <w:tcW w:w="11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申报单位自备和所在地国土资源部门</w:t>
            </w:r>
          </w:p>
        </w:tc>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r>
      <w:tr>
        <w:trPr>
          <w:trHeight w:val="1" w:hRule="atLeast"/>
          <w:jc w:val="left"/>
        </w:trPr>
        <w:tc>
          <w:tcPr>
            <w:tcW w:w="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（五）</w:t>
            </w:r>
          </w:p>
        </w:tc>
        <w:tc>
          <w:tcPr>
            <w:tcW w:w="44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采矿权人出具的采矿权未被法定机关扣押或查封、未处于抵押备案状态的承诺或债权人间就受偿关系达成的协议</w:t>
            </w:r>
          </w:p>
        </w:tc>
        <w:tc>
          <w:tcPr>
            <w:tcW w:w="1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验原件</w:t>
            </w:r>
          </w:p>
        </w:tc>
        <w:tc>
          <w:tcPr>
            <w:tcW w:w="11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申报单位自备</w:t>
            </w:r>
          </w:p>
        </w:tc>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r>
      <w:tr>
        <w:trPr>
          <w:trHeight w:val="1" w:hRule="atLeast"/>
          <w:jc w:val="left"/>
        </w:trPr>
        <w:tc>
          <w:tcPr>
            <w:tcW w:w="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（六）</w:t>
            </w:r>
          </w:p>
        </w:tc>
        <w:tc>
          <w:tcPr>
            <w:tcW w:w="44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采矿许可证、工商营业执照复印件等相关要件</w:t>
            </w:r>
          </w:p>
        </w:tc>
        <w:tc>
          <w:tcPr>
            <w:tcW w:w="1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验原件，收复印件</w:t>
            </w:r>
          </w:p>
        </w:tc>
        <w:tc>
          <w:tcPr>
            <w:tcW w:w="11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申报单位自备和所在地工商等部门</w:t>
            </w:r>
          </w:p>
        </w:tc>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r>
      <w:tr>
        <w:trPr>
          <w:trHeight w:val="1" w:hRule="atLeast"/>
          <w:jc w:val="left"/>
        </w:trPr>
        <w:tc>
          <w:tcPr>
            <w:tcW w:w="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（七）</w:t>
            </w:r>
          </w:p>
        </w:tc>
        <w:tc>
          <w:tcPr>
            <w:tcW w:w="44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如委托他人办理的，须出具法人授权委托书、委托人法定代表人和受托人的有效身份证复印件</w:t>
            </w:r>
          </w:p>
        </w:tc>
        <w:tc>
          <w:tcPr>
            <w:tcW w:w="1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验原件，收复印件</w:t>
            </w:r>
          </w:p>
        </w:tc>
        <w:tc>
          <w:tcPr>
            <w:tcW w:w="11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申报单位自备</w:t>
            </w:r>
          </w:p>
        </w:tc>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r>
    </w:tbl>
    <w:p>
      <w:pPr>
        <w:widowControl w:val="false"/>
        <w:spacing w:before="0" w:after="0" w:line="560"/>
        <w:ind w:right="0" w:left="0" w:firstLine="640"/>
        <w:jc w:val="left"/>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五、办理流程</w:t>
      </w:r>
    </w:p>
    <w:p>
      <w:pPr>
        <w:widowControl w:val="false"/>
        <w:spacing w:before="0" w:after="0" w:line="560"/>
        <w:ind w:right="0" w:left="0" w:firstLine="640"/>
        <w:jc w:val="lef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（一）申请人向省政务服务和资源交易服务中心自然资源厅窗口提交申请材料。</w:t>
      </w:r>
    </w:p>
    <w:p>
      <w:pPr>
        <w:widowControl w:val="false"/>
        <w:spacing w:before="0" w:after="0" w:line="560"/>
        <w:ind w:right="0" w:left="0" w:firstLine="640"/>
        <w:jc w:val="lef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（二）省自然资源厅窗口受理初审。</w:t>
      </w:r>
    </w:p>
    <w:p>
      <w:pPr>
        <w:widowControl w:val="false"/>
        <w:spacing w:before="0" w:after="0" w:line="560"/>
        <w:ind w:right="0" w:left="0" w:firstLine="640"/>
        <w:jc w:val="lef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（三）省自然资源厅审查。</w:t>
      </w:r>
    </w:p>
    <w:p>
      <w:pPr>
        <w:widowControl w:val="false"/>
        <w:spacing w:before="0" w:after="0" w:line="560"/>
        <w:ind w:right="0" w:left="0" w:firstLine="640"/>
        <w:jc w:val="lef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（四）符合条件的，出具备案通知。</w:t>
      </w:r>
    </w:p>
    <w:p>
      <w:pPr>
        <w:widowControl w:val="false"/>
        <w:spacing w:before="0" w:after="0" w:line="560"/>
        <w:ind w:right="0" w:left="0" w:firstLine="640"/>
        <w:jc w:val="lef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（五）不符合条件的，说明理由并退件。</w:t>
      </w:r>
    </w:p>
    <w:p>
      <w:pPr>
        <w:widowControl w:val="false"/>
        <w:spacing w:before="0" w:after="0" w:line="560"/>
        <w:ind w:right="0" w:left="0" w:firstLine="64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32"/>
          <w:shd w:fill="auto" w:val="clear"/>
        </w:rPr>
        <w:t xml:space="preserve">（六）申请人凭身份证和受理通知书到省政务服务和资源交易服务中心自然资源厅窗口领取办理结果。</w:t>
      </w:r>
    </w:p>
    <w:p>
      <w:pPr>
        <w:widowControl w:val="false"/>
        <w:spacing w:before="0" w:after="0" w:line="560"/>
        <w:ind w:right="0" w:left="0" w:firstLine="640"/>
        <w:jc w:val="left"/>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六、办理时限</w:t>
      </w:r>
    </w:p>
    <w:p>
      <w:pPr>
        <w:widowControl w:val="false"/>
        <w:spacing w:before="0" w:after="0" w:line="560"/>
        <w:ind w:right="0" w:left="0" w:firstLine="640"/>
        <w:jc w:val="lef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办理总时限：</w:t>
      </w:r>
      <w:r>
        <w:rPr>
          <w:rFonts w:ascii="仿宋_GB2312" w:hAnsi="仿宋_GB2312" w:cs="仿宋_GB2312" w:eastAsia="仿宋_GB2312"/>
          <w:color w:val="auto"/>
          <w:spacing w:val="0"/>
          <w:position w:val="0"/>
          <w:sz w:val="32"/>
          <w:shd w:fill="auto" w:val="clear"/>
        </w:rPr>
        <w:t xml:space="preserve">65</w:t>
      </w:r>
      <w:r>
        <w:rPr>
          <w:rFonts w:ascii="宋体" w:hAnsi="宋体" w:cs="宋体" w:eastAsia="宋体"/>
          <w:color w:val="auto"/>
          <w:spacing w:val="0"/>
          <w:position w:val="0"/>
          <w:sz w:val="32"/>
          <w:shd w:fill="auto" w:val="clear"/>
        </w:rPr>
        <w:t xml:space="preserve">个工作日（法定时限：</w:t>
      </w:r>
      <w:r>
        <w:rPr>
          <w:rFonts w:ascii="仿宋_GB2312" w:hAnsi="仿宋_GB2312" w:cs="仿宋_GB2312" w:eastAsia="仿宋_GB2312"/>
          <w:color w:val="auto"/>
          <w:spacing w:val="0"/>
          <w:position w:val="0"/>
          <w:sz w:val="32"/>
          <w:shd w:fill="auto" w:val="clear"/>
        </w:rPr>
        <w:t xml:space="preserve">40</w:t>
      </w:r>
      <w:r>
        <w:rPr>
          <w:rFonts w:ascii="宋体" w:hAnsi="宋体" w:cs="宋体" w:eastAsia="宋体"/>
          <w:color w:val="auto"/>
          <w:spacing w:val="0"/>
          <w:position w:val="0"/>
          <w:sz w:val="32"/>
          <w:shd w:fill="auto" w:val="clear"/>
        </w:rPr>
        <w:t xml:space="preserve">个工作日；转外时限：</w:t>
      </w:r>
      <w:r>
        <w:rPr>
          <w:rFonts w:ascii="仿宋_GB2312" w:hAnsi="仿宋_GB2312" w:cs="仿宋_GB2312" w:eastAsia="仿宋_GB2312"/>
          <w:color w:val="auto"/>
          <w:spacing w:val="0"/>
          <w:position w:val="0"/>
          <w:sz w:val="32"/>
          <w:shd w:fill="auto" w:val="clear"/>
        </w:rPr>
        <w:t xml:space="preserve">25</w:t>
      </w:r>
      <w:r>
        <w:rPr>
          <w:rFonts w:ascii="宋体" w:hAnsi="宋体" w:cs="宋体" w:eastAsia="宋体"/>
          <w:color w:val="auto"/>
          <w:spacing w:val="0"/>
          <w:position w:val="0"/>
          <w:sz w:val="32"/>
          <w:shd w:fill="auto" w:val="clear"/>
        </w:rPr>
        <w:t xml:space="preserve">个工作日）</w:t>
      </w:r>
    </w:p>
    <w:p>
      <w:pPr>
        <w:widowControl w:val="false"/>
        <w:spacing w:before="0" w:after="0" w:line="560"/>
        <w:ind w:right="0" w:left="0" w:firstLine="640"/>
        <w:jc w:val="lef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承诺办理总时限：</w:t>
      </w:r>
      <w:r>
        <w:rPr>
          <w:rFonts w:ascii="仿宋_GB2312" w:hAnsi="仿宋_GB2312" w:cs="仿宋_GB2312" w:eastAsia="仿宋_GB2312"/>
          <w:color w:val="auto"/>
          <w:spacing w:val="0"/>
          <w:position w:val="0"/>
          <w:sz w:val="32"/>
          <w:shd w:fill="auto" w:val="clear"/>
        </w:rPr>
        <w:t xml:space="preserve">65</w:t>
      </w:r>
      <w:r>
        <w:rPr>
          <w:rFonts w:ascii="宋体" w:hAnsi="宋体" w:cs="宋体" w:eastAsia="宋体"/>
          <w:color w:val="auto"/>
          <w:spacing w:val="0"/>
          <w:position w:val="0"/>
          <w:sz w:val="32"/>
          <w:shd w:fill="auto" w:val="clear"/>
        </w:rPr>
        <w:t xml:space="preserve">个工作日（承诺时限：</w:t>
      </w:r>
      <w:r>
        <w:rPr>
          <w:rFonts w:ascii="仿宋_GB2312" w:hAnsi="仿宋_GB2312" w:cs="仿宋_GB2312" w:eastAsia="仿宋_GB2312"/>
          <w:color w:val="auto"/>
          <w:spacing w:val="0"/>
          <w:position w:val="0"/>
          <w:sz w:val="32"/>
          <w:shd w:fill="auto" w:val="clear"/>
        </w:rPr>
        <w:t xml:space="preserve">40</w:t>
      </w:r>
      <w:r>
        <w:rPr>
          <w:rFonts w:ascii="宋体" w:hAnsi="宋体" w:cs="宋体" w:eastAsia="宋体"/>
          <w:color w:val="auto"/>
          <w:spacing w:val="0"/>
          <w:position w:val="0"/>
          <w:sz w:val="32"/>
          <w:shd w:fill="auto" w:val="clear"/>
        </w:rPr>
        <w:t xml:space="preserve">个工作日；环节时限：</w:t>
      </w:r>
      <w:r>
        <w:rPr>
          <w:rFonts w:ascii="仿宋_GB2312" w:hAnsi="仿宋_GB2312" w:cs="仿宋_GB2312" w:eastAsia="仿宋_GB2312"/>
          <w:color w:val="auto"/>
          <w:spacing w:val="0"/>
          <w:position w:val="0"/>
          <w:sz w:val="32"/>
          <w:shd w:fill="auto" w:val="clear"/>
        </w:rPr>
        <w:t xml:space="preserve">25</w:t>
      </w:r>
      <w:r>
        <w:rPr>
          <w:rFonts w:ascii="宋体" w:hAnsi="宋体" w:cs="宋体" w:eastAsia="宋体"/>
          <w:color w:val="auto"/>
          <w:spacing w:val="0"/>
          <w:position w:val="0"/>
          <w:sz w:val="32"/>
          <w:shd w:fill="auto" w:val="clear"/>
        </w:rPr>
        <w:t xml:space="preserve">个工作日，包含：咨询评估、专家评审、意见征求、公示公开等）</w:t>
      </w:r>
    </w:p>
    <w:p>
      <w:pPr>
        <w:widowControl w:val="false"/>
        <w:spacing w:before="0" w:after="0" w:line="560"/>
        <w:ind w:right="0" w:left="0" w:firstLine="640"/>
        <w:jc w:val="left"/>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七、收费依据、收费标准</w:t>
      </w:r>
    </w:p>
    <w:p>
      <w:pPr>
        <w:widowControl w:val="false"/>
        <w:spacing w:before="0" w:after="0" w:line="560"/>
        <w:ind w:right="0" w:left="0" w:firstLine="640"/>
        <w:jc w:val="lef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不收费。</w:t>
      </w:r>
    </w:p>
    <w:p>
      <w:pPr>
        <w:widowControl w:val="false"/>
        <w:spacing w:before="0" w:after="0" w:line="560"/>
        <w:ind w:right="0" w:left="0" w:firstLine="640"/>
        <w:jc w:val="left"/>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八、办理结果名称</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采矿权抵押备案通知书</w:t>
      </w:r>
    </w:p>
    <w:p>
      <w:pPr>
        <w:spacing w:before="0" w:after="0" w:line="560"/>
        <w:ind w:right="0" w:left="0" w:firstLine="640"/>
        <w:jc w:val="left"/>
        <w:rPr>
          <w:rFonts w:ascii="仿宋_GB2312" w:hAnsi="仿宋_GB2312" w:cs="仿宋_GB2312" w:eastAsia="仿宋_GB2312"/>
          <w:b/>
          <w:color w:val="auto"/>
          <w:spacing w:val="0"/>
          <w:position w:val="0"/>
          <w:sz w:val="32"/>
          <w:shd w:fill="auto" w:val="clear"/>
        </w:rPr>
      </w:pPr>
      <w:r>
        <w:rPr>
          <w:rFonts w:ascii="黑体" w:hAnsi="黑体" w:cs="黑体" w:eastAsia="黑体"/>
          <w:color w:val="auto"/>
          <w:spacing w:val="0"/>
          <w:position w:val="0"/>
          <w:sz w:val="32"/>
          <w:shd w:fill="auto" w:val="clear"/>
        </w:rPr>
        <w:t xml:space="preserve">九、数量限制</w:t>
      </w:r>
    </w:p>
    <w:p>
      <w:pPr>
        <w:spacing w:before="0" w:after="0" w:line="560"/>
        <w:ind w:right="0" w:left="0" w:firstLine="640"/>
        <w:jc w:val="lef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无。</w:t>
      </w:r>
    </w:p>
    <w:p>
      <w:pPr>
        <w:spacing w:before="0" w:after="0" w:line="560"/>
        <w:ind w:right="0" w:left="0" w:firstLine="640"/>
        <w:jc w:val="left"/>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十、办理方式</w:t>
      </w:r>
    </w:p>
    <w:p>
      <w:pPr>
        <w:spacing w:before="0" w:after="0" w:line="560"/>
        <w:ind w:right="0" w:left="0" w:firstLine="640"/>
        <w:jc w:val="left"/>
        <w:rPr>
          <w:rFonts w:ascii="黑体" w:hAnsi="黑体" w:cs="黑体" w:eastAsia="黑体"/>
          <w:color w:val="auto"/>
          <w:spacing w:val="0"/>
          <w:position w:val="0"/>
          <w:sz w:val="32"/>
          <w:shd w:fill="auto" w:val="clear"/>
        </w:rPr>
      </w:pPr>
      <w:r>
        <w:rPr>
          <w:rFonts w:ascii="宋体" w:hAnsi="宋体" w:cs="宋体" w:eastAsia="宋体"/>
          <w:color w:val="auto"/>
          <w:spacing w:val="0"/>
          <w:position w:val="0"/>
          <w:sz w:val="32"/>
          <w:shd w:fill="auto" w:val="clear"/>
        </w:rPr>
        <w:t xml:space="preserve">现场办理。</w:t>
      </w:r>
    </w:p>
    <w:p>
      <w:pPr>
        <w:spacing w:before="0" w:after="0" w:line="560"/>
        <w:ind w:right="0" w:left="0" w:firstLine="66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十一、办理时间、地点及联系方式</w:t>
      </w:r>
    </w:p>
    <w:p>
      <w:pPr>
        <w:spacing w:before="0" w:after="0" w:line="560"/>
        <w:ind w:right="0" w:left="0" w:firstLine="66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（一）办理时间</w:t>
      </w:r>
    </w:p>
    <w:p>
      <w:pPr>
        <w:spacing w:before="0" w:after="0" w:line="560"/>
        <w:ind w:right="0" w:left="0" w:firstLine="660"/>
        <w:jc w:val="both"/>
        <w:rPr>
          <w:rFonts w:ascii="宋体" w:hAnsi="宋体" w:cs="宋体" w:eastAsia="宋体"/>
          <w:color w:val="auto"/>
          <w:spacing w:val="0"/>
          <w:position w:val="0"/>
          <w:sz w:val="32"/>
          <w:shd w:fill="auto" w:val="clear"/>
        </w:rPr>
      </w:pPr>
      <w:r>
        <w:rPr>
          <w:rFonts w:ascii="宋体" w:hAnsi="宋体" w:cs="宋体" w:eastAsia="宋体"/>
          <w:color w:val="auto"/>
          <w:spacing w:val="0"/>
          <w:position w:val="0"/>
          <w:sz w:val="32"/>
          <w:shd w:fill="auto" w:val="clear"/>
        </w:rPr>
        <w:t xml:space="preserve">工作日（上午</w:t>
      </w:r>
      <w:r>
        <w:rPr>
          <w:rFonts w:ascii="仿宋_GB2312" w:hAnsi="仿宋_GB2312" w:cs="仿宋_GB2312" w:eastAsia="仿宋_GB2312"/>
          <w:color w:val="auto"/>
          <w:spacing w:val="0"/>
          <w:position w:val="0"/>
          <w:sz w:val="32"/>
          <w:shd w:fill="auto" w:val="clear"/>
        </w:rPr>
        <w:t xml:space="preserve">9:00</w:t>
      </w:r>
      <w:r>
        <w:rPr>
          <w:rFonts w:ascii="宋体" w:hAnsi="宋体" w:cs="宋体" w:eastAsia="宋体"/>
          <w:color w:val="auto"/>
          <w:spacing w:val="0"/>
          <w:position w:val="0"/>
          <w:sz w:val="32"/>
          <w:shd w:fill="auto" w:val="clear"/>
        </w:rPr>
        <w:t xml:space="preserve">—12:00；下午：13:00—17:00）。</w:t>
      </w:r>
    </w:p>
    <w:p>
      <w:pPr>
        <w:spacing w:before="0" w:after="0" w:line="560"/>
        <w:ind w:right="0" w:left="0" w:firstLine="66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（二）现场办理地点</w:t>
      </w:r>
    </w:p>
    <w:p>
      <w:pPr>
        <w:spacing w:before="0" w:after="0" w:line="560"/>
        <w:ind w:right="0" w:left="0" w:firstLine="66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四川省政务服务和公共资源交易服务中心6楼60</w:t>
      </w:r>
      <w:r>
        <w:rPr>
          <w:rFonts w:ascii="仿宋_GB2312" w:hAnsi="仿宋_GB2312" w:cs="仿宋_GB2312" w:eastAsia="仿宋_GB2312"/>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64号窗口（成都市青羊区草市街</w:t>
      </w:r>
      <w:r>
        <w:rPr>
          <w:rFonts w:ascii="仿宋_GB2312" w:hAnsi="仿宋_GB2312" w:cs="仿宋_GB2312" w:eastAsia="仿宋_GB2312"/>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号）。</w:t>
      </w:r>
    </w:p>
    <w:p>
      <w:pPr>
        <w:spacing w:before="0" w:after="0" w:line="560"/>
        <w:ind w:right="0" w:left="0" w:firstLine="66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（三）网上办事大厅</w:t>
      </w:r>
    </w:p>
    <w:p>
      <w:pPr>
        <w:spacing w:before="0" w:after="0" w:line="560"/>
        <w:ind w:right="0" w:left="0" w:firstLine="66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四川政务服务网：</w:t>
      </w:r>
      <w:hyperlink xmlns:r="http://schemas.openxmlformats.org/officeDocument/2006/relationships" r:id="docRId0">
        <w:r>
          <w:rPr>
            <w:rFonts w:ascii="仿宋_GB2312" w:hAnsi="仿宋_GB2312" w:cs="仿宋_GB2312" w:eastAsia="仿宋_GB2312"/>
            <w:color w:val="0000FF"/>
            <w:spacing w:val="0"/>
            <w:position w:val="0"/>
            <w:sz w:val="32"/>
            <w:u w:val="single"/>
            <w:shd w:fill="auto" w:val="clear"/>
          </w:rPr>
          <w:t xml:space="preserve">www.sczwfw.gov.cn</w:t>
        </w:r>
      </w:hyperlink>
    </w:p>
    <w:p>
      <w:pPr>
        <w:spacing w:before="0" w:after="0" w:line="560"/>
        <w:ind w:right="0" w:left="0" w:firstLine="66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四川省自然资源厅：</w:t>
      </w:r>
      <w:r>
        <w:rPr>
          <w:rFonts w:ascii="仿宋_GB2312" w:hAnsi="仿宋_GB2312" w:cs="仿宋_GB2312" w:eastAsia="仿宋_GB2312"/>
          <w:color w:val="auto"/>
          <w:spacing w:val="0"/>
          <w:position w:val="0"/>
          <w:sz w:val="32"/>
          <w:shd w:fill="auto" w:val="clear"/>
        </w:rPr>
        <w:t xml:space="preserve">dnr.sc.gov.cn</w:t>
      </w:r>
    </w:p>
    <w:p>
      <w:pPr>
        <w:spacing w:before="0" w:after="0" w:line="560"/>
        <w:ind w:right="0" w:left="0" w:firstLine="66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（四）联系方式</w:t>
      </w:r>
    </w:p>
    <w:p>
      <w:pPr>
        <w:spacing w:before="0" w:after="0" w:line="560"/>
        <w:ind w:right="0" w:left="0" w:firstLine="66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业务咨询电话：（</w:t>
      </w:r>
      <w:r>
        <w:rPr>
          <w:rFonts w:ascii="仿宋_GB2312" w:hAnsi="仿宋_GB2312" w:cs="仿宋_GB2312" w:eastAsia="仿宋_GB2312"/>
          <w:color w:val="auto"/>
          <w:spacing w:val="0"/>
          <w:position w:val="0"/>
          <w:sz w:val="32"/>
          <w:shd w:fill="auto" w:val="clear"/>
        </w:rPr>
        <w:t xml:space="preserve">028</w:t>
      </w:r>
      <w:r>
        <w:rPr>
          <w:rFonts w:ascii="宋体" w:hAnsi="宋体" w:cs="宋体" w:eastAsia="宋体"/>
          <w:color w:val="auto"/>
          <w:spacing w:val="0"/>
          <w:position w:val="0"/>
          <w:sz w:val="32"/>
          <w:shd w:fill="auto" w:val="clear"/>
        </w:rPr>
        <w:t xml:space="preserve">）</w:t>
      </w:r>
      <w:r>
        <w:rPr>
          <w:rFonts w:ascii="仿宋_GB2312" w:hAnsi="仿宋_GB2312" w:cs="仿宋_GB2312" w:eastAsia="仿宋_GB2312"/>
          <w:color w:val="auto"/>
          <w:spacing w:val="0"/>
          <w:position w:val="0"/>
          <w:sz w:val="32"/>
          <w:shd w:fill="auto" w:val="clear"/>
        </w:rPr>
        <w:t xml:space="preserve">86939849</w:t>
      </w:r>
      <w:r>
        <w:rPr>
          <w:rFonts w:ascii="宋体" w:hAnsi="宋体" w:cs="宋体" w:eastAsia="宋体"/>
          <w:color w:val="auto"/>
          <w:spacing w:val="0"/>
          <w:position w:val="0"/>
          <w:sz w:val="32"/>
          <w:shd w:fill="auto" w:val="clear"/>
        </w:rPr>
        <w:t xml:space="preserve">、</w:t>
      </w:r>
      <w:r>
        <w:rPr>
          <w:rFonts w:ascii="仿宋_GB2312" w:hAnsi="仿宋_GB2312" w:cs="仿宋_GB2312" w:eastAsia="仿宋_GB2312"/>
          <w:color w:val="auto"/>
          <w:spacing w:val="0"/>
          <w:position w:val="0"/>
          <w:sz w:val="32"/>
          <w:shd w:fill="auto" w:val="clear"/>
        </w:rPr>
        <w:t xml:space="preserve">87036220</w:t>
      </w:r>
    </w:p>
    <w:p>
      <w:pPr>
        <w:spacing w:before="0" w:after="0" w:line="560"/>
        <w:ind w:right="0" w:left="0" w:firstLine="66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四川省行政效能投诉电话：</w:t>
      </w:r>
      <w:r>
        <w:rPr>
          <w:rFonts w:ascii="仿宋_GB2312" w:hAnsi="仿宋_GB2312" w:cs="仿宋_GB2312" w:eastAsia="仿宋_GB2312"/>
          <w:color w:val="auto"/>
          <w:spacing w:val="0"/>
          <w:position w:val="0"/>
          <w:sz w:val="32"/>
          <w:shd w:fill="auto" w:val="clear"/>
        </w:rPr>
        <w:t xml:space="preserve">12345</w:t>
      </w:r>
    </w:p>
    <w:p>
      <w:pPr>
        <w:widowControl w:val="false"/>
        <w:spacing w:before="0" w:after="0" w:line="56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十二、注意事项</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无。</w:t>
      </w:r>
    </w:p>
    <w:p>
      <w:pPr>
        <w:spacing w:before="0" w:after="0" w:line="6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w:t>
      </w:r>
    </w:p>
    <w:p>
      <w:pPr>
        <w:spacing w:before="0" w:after="0" w:line="640"/>
        <w:ind w:right="0" w:left="0" w:firstLine="0"/>
        <w:jc w:val="center"/>
        <w:rPr>
          <w:rFonts w:ascii="方正小标宋简体" w:hAnsi="方正小标宋简体" w:cs="方正小标宋简体" w:eastAsia="方正小标宋简体"/>
          <w:color w:val="auto"/>
          <w:spacing w:val="0"/>
          <w:position w:val="0"/>
          <w:sz w:val="44"/>
          <w:shd w:fill="auto" w:val="clear"/>
        </w:rPr>
      </w:pPr>
      <w:r>
        <w:rPr>
          <w:rFonts w:ascii="宋体" w:hAnsi="宋体" w:cs="宋体" w:eastAsia="宋体"/>
          <w:color w:val="auto"/>
          <w:spacing w:val="0"/>
          <w:position w:val="0"/>
          <w:sz w:val="44"/>
          <w:shd w:fill="auto" w:val="clear"/>
        </w:rPr>
        <w:t xml:space="preserve">采矿权抵押备案</w:t>
      </w:r>
    </w:p>
    <w:p>
      <w:pPr>
        <w:spacing w:before="0" w:after="0" w:line="640"/>
        <w:ind w:right="0" w:left="0" w:firstLine="0"/>
        <w:jc w:val="center"/>
        <w:rPr>
          <w:rFonts w:ascii="方正小标宋简体" w:hAnsi="方正小标宋简体" w:cs="方正小标宋简体" w:eastAsia="方正小标宋简体"/>
          <w:color w:val="auto"/>
          <w:spacing w:val="0"/>
          <w:position w:val="0"/>
          <w:sz w:val="44"/>
          <w:shd w:fill="auto" w:val="clear"/>
        </w:rPr>
      </w:pPr>
      <w:r>
        <w:rPr>
          <w:rFonts w:ascii="宋体" w:hAnsi="宋体" w:cs="宋体" w:eastAsia="宋体"/>
          <w:color w:val="auto"/>
          <w:spacing w:val="0"/>
          <w:position w:val="0"/>
          <w:sz w:val="44"/>
          <w:shd w:fill="auto" w:val="clear"/>
        </w:rPr>
        <w:t xml:space="preserve">审查工作细则</w:t>
      </w:r>
    </w:p>
    <w:tbl>
      <w:tblPr/>
      <w:tblGrid>
        <w:gridCol w:w="585"/>
        <w:gridCol w:w="2070"/>
        <w:gridCol w:w="2910"/>
        <w:gridCol w:w="1980"/>
        <w:gridCol w:w="1125"/>
      </w:tblGrid>
      <w:tr>
        <w:trPr>
          <w:trHeight w:val="648" w:hRule="auto"/>
          <w:jc w:val="left"/>
        </w:trPr>
        <w:tc>
          <w:tcPr>
            <w:tcW w:w="5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4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序号</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4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审查内容</w:t>
            </w:r>
          </w:p>
        </w:tc>
        <w:tc>
          <w:tcPr>
            <w:tcW w:w="2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4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审查标准</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4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依据</w:t>
            </w:r>
          </w:p>
        </w:tc>
        <w:tc>
          <w:tcPr>
            <w:tcW w:w="11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40"/>
              <w:ind w:right="0" w:left="0" w:firstLine="0"/>
              <w:jc w:val="center"/>
              <w:rPr>
                <w:rFonts w:ascii="黑体" w:hAnsi="黑体" w:cs="黑体" w:eastAsia="黑体"/>
                <w:color w:val="auto"/>
                <w:spacing w:val="0"/>
                <w:position w:val="0"/>
                <w:sz w:val="24"/>
                <w:shd w:fill="auto" w:val="clear"/>
              </w:rPr>
            </w:pPr>
            <w:r>
              <w:rPr>
                <w:rFonts w:ascii="黑体" w:hAnsi="黑体" w:cs="黑体" w:eastAsia="黑体"/>
                <w:color w:val="auto"/>
                <w:spacing w:val="0"/>
                <w:position w:val="0"/>
                <w:sz w:val="24"/>
                <w:shd w:fill="auto" w:val="clear"/>
              </w:rPr>
              <w:t xml:space="preserve">注意</w:t>
            </w:r>
          </w:p>
          <w:p>
            <w:pPr>
              <w:widowControl w:val="false"/>
              <w:spacing w:before="0" w:after="0" w:line="34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事项</w:t>
            </w:r>
          </w:p>
        </w:tc>
      </w:tr>
      <w:tr>
        <w:trPr>
          <w:trHeight w:val="512" w:hRule="auto"/>
          <w:jc w:val="left"/>
        </w:trPr>
        <w:tc>
          <w:tcPr>
            <w:tcW w:w="5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1</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抵押双方备案申请书</w:t>
            </w:r>
          </w:p>
        </w:tc>
        <w:tc>
          <w:tcPr>
            <w:tcW w:w="2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备案申请书材料是否齐全、符合法定形式</w:t>
            </w:r>
          </w:p>
        </w:tc>
        <w:tc>
          <w:tcPr>
            <w:tcW w:w="1980" w:type="dxa"/>
            <w:vMerge w:val="restart"/>
            <w:tcBorders>
              <w:top w:val="single" w:color="000000" w:sz="4"/>
              <w:left w:val="single" w:color="000000" w:sz="4"/>
              <w:bottom w:val="single" w:color="000000" w:sz="0"/>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color w:val="auto"/>
                <w:spacing w:val="0"/>
                <w:position w:val="0"/>
                <w:shd w:fill="auto" w:val="clear"/>
              </w:rPr>
            </w:pPr>
            <w:r>
              <w:rPr>
                <w:rFonts w:ascii="宋体" w:hAnsi="宋体" w:cs="宋体" w:eastAsia="宋体"/>
                <w:color w:val="auto"/>
                <w:spacing w:val="0"/>
                <w:position w:val="0"/>
                <w:sz w:val="24"/>
                <w:shd w:fill="auto" w:val="clear"/>
              </w:rPr>
              <w:t xml:space="preserve">《国土资源部关于进一步完善采矿权登记管理有关问题的通知》国土资发〔</w:t>
            </w:r>
            <w:r>
              <w:rPr>
                <w:rFonts w:ascii="仿宋_GB2312" w:hAnsi="仿宋_GB2312" w:cs="仿宋_GB2312" w:eastAsia="仿宋_GB2312"/>
                <w:color w:val="auto"/>
                <w:spacing w:val="0"/>
                <w:position w:val="0"/>
                <w:sz w:val="24"/>
                <w:shd w:fill="auto" w:val="clear"/>
              </w:rPr>
              <w:t xml:space="preserve">2011</w:t>
            </w:r>
            <w:r>
              <w:rPr>
                <w:rFonts w:ascii="宋体" w:hAnsi="宋体" w:cs="宋体" w:eastAsia="宋体"/>
                <w:color w:val="auto"/>
                <w:spacing w:val="0"/>
                <w:position w:val="0"/>
                <w:sz w:val="24"/>
                <w:shd w:fill="auto" w:val="clear"/>
              </w:rPr>
              <w:t xml:space="preserve">〕</w:t>
            </w:r>
            <w:r>
              <w:rPr>
                <w:rFonts w:ascii="仿宋_GB2312" w:hAnsi="仿宋_GB2312" w:cs="仿宋_GB2312" w:eastAsia="仿宋_GB2312"/>
                <w:color w:val="auto"/>
                <w:spacing w:val="0"/>
                <w:position w:val="0"/>
                <w:sz w:val="24"/>
                <w:shd w:fill="auto" w:val="clear"/>
              </w:rPr>
              <w:t xml:space="preserve">14</w:t>
            </w:r>
            <w:r>
              <w:rPr>
                <w:rFonts w:ascii="宋体" w:hAnsi="宋体" w:cs="宋体" w:eastAsia="宋体"/>
                <w:color w:val="auto"/>
                <w:spacing w:val="0"/>
                <w:position w:val="0"/>
                <w:sz w:val="24"/>
                <w:shd w:fill="auto" w:val="clear"/>
              </w:rPr>
              <w:t xml:space="preserve">号</w:t>
            </w:r>
          </w:p>
        </w:tc>
        <w:tc>
          <w:tcPr>
            <w:tcW w:w="11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color w:val="auto"/>
                <w:spacing w:val="0"/>
                <w:position w:val="0"/>
                <w:sz w:val="22"/>
                <w:shd w:fill="auto" w:val="clear"/>
              </w:rPr>
            </w:pPr>
          </w:p>
        </w:tc>
      </w:tr>
      <w:tr>
        <w:trPr>
          <w:trHeight w:val="648" w:hRule="auto"/>
          <w:jc w:val="left"/>
        </w:trPr>
        <w:tc>
          <w:tcPr>
            <w:tcW w:w="5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2</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贷款合同、抵押（质押）合同</w:t>
            </w:r>
          </w:p>
        </w:tc>
        <w:tc>
          <w:tcPr>
            <w:tcW w:w="2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采矿权抵押期没有超过采矿许可证有效期</w:t>
            </w:r>
          </w:p>
        </w:tc>
        <w:tc>
          <w:tcPr>
            <w:tcW w:w="1980" w:type="dxa"/>
            <w:vMerge/>
            <w:tcBorders>
              <w:top w:val="single" w:color="000000" w:sz="0"/>
              <w:left w:val="single" w:color="000000" w:sz="4"/>
              <w:bottom w:val="single" w:color="000000" w:sz="0"/>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spacing w:val="0"/>
                <w:position w:val="0"/>
                <w:shd w:fill="auto" w:val="clear"/>
              </w:rPr>
            </w:pPr>
          </w:p>
        </w:tc>
        <w:tc>
          <w:tcPr>
            <w:tcW w:w="11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spacing w:val="0"/>
                <w:position w:val="0"/>
                <w:shd w:fill="auto" w:val="clear"/>
              </w:rPr>
            </w:pPr>
            <w:r>
              <w:rPr>
                <w:rFonts w:ascii="仿宋_GB2312" w:hAnsi="仿宋_GB2312" w:cs="仿宋_GB2312" w:eastAsia="仿宋_GB2312"/>
                <w:color w:val="000000"/>
                <w:spacing w:val="0"/>
                <w:position w:val="0"/>
                <w:sz w:val="24"/>
                <w:shd w:fill="auto" w:val="clear"/>
              </w:rPr>
              <w:t xml:space="preserve"> </w:t>
            </w:r>
          </w:p>
        </w:tc>
      </w:tr>
      <w:tr>
        <w:trPr>
          <w:trHeight w:val="648" w:hRule="auto"/>
          <w:jc w:val="left"/>
        </w:trPr>
        <w:tc>
          <w:tcPr>
            <w:tcW w:w="5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3</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采矿权有偿取得（处置）凭证复印件</w:t>
            </w:r>
          </w:p>
        </w:tc>
        <w:tc>
          <w:tcPr>
            <w:tcW w:w="2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spacing w:val="0"/>
                <w:position w:val="0"/>
                <w:shd w:fill="auto" w:val="clear"/>
              </w:rPr>
            </w:pPr>
            <w:r>
              <w:rPr>
                <w:rFonts w:ascii="宋体" w:hAnsi="宋体" w:cs="宋体" w:eastAsia="宋体"/>
                <w:color w:val="000000"/>
                <w:spacing w:val="0"/>
                <w:position w:val="0"/>
                <w:sz w:val="24"/>
                <w:shd w:fill="auto" w:val="clear"/>
              </w:rPr>
              <w:t xml:space="preserve">矿业权价款已按规定缴清</w:t>
            </w:r>
            <w:r>
              <w:rPr>
                <w:rFonts w:ascii="仿宋_GB2312" w:hAnsi="仿宋_GB2312" w:cs="仿宋_GB2312" w:eastAsia="仿宋_GB2312"/>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权属无争议</w:t>
            </w:r>
          </w:p>
        </w:tc>
        <w:tc>
          <w:tcPr>
            <w:tcW w:w="1980" w:type="dxa"/>
            <w:vMerge/>
            <w:tcBorders>
              <w:top w:val="single" w:color="000000" w:sz="0"/>
              <w:left w:val="single" w:color="000000" w:sz="4"/>
              <w:bottom w:val="single" w:color="000000" w:sz="0"/>
              <w:right w:val="single" w:color="000000" w:sz="4"/>
            </w:tcBorders>
            <w:shd w:color="000000" w:fill="ffffff" w:val="clear"/>
            <w:tcMar>
              <w:left w:w="108" w:type="dxa"/>
              <w:right w:w="108" w:type="dxa"/>
            </w:tcMar>
            <w:vAlign w:val="center"/>
          </w:tcPr>
          <w:p>
            <w:pPr>
              <w:spacing w:before="0" w:after="200" w:line="276"/>
              <w:ind w:right="0" w:left="0" w:firstLine="0"/>
              <w:jc w:val="left"/>
              <w:rPr>
                <w:spacing w:val="0"/>
                <w:position w:val="0"/>
                <w:shd w:fill="auto" w:val="clear"/>
              </w:rPr>
            </w:pPr>
          </w:p>
        </w:tc>
        <w:tc>
          <w:tcPr>
            <w:tcW w:w="11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color w:val="auto"/>
                <w:spacing w:val="0"/>
                <w:position w:val="0"/>
                <w:sz w:val="22"/>
                <w:shd w:fill="auto" w:val="clear"/>
              </w:rPr>
            </w:pPr>
          </w:p>
        </w:tc>
      </w:tr>
      <w:tr>
        <w:trPr>
          <w:trHeight w:val="648" w:hRule="auto"/>
          <w:jc w:val="left"/>
        </w:trPr>
        <w:tc>
          <w:tcPr>
            <w:tcW w:w="5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4</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采矿权人出具的采矿权权属无争议的承诺</w:t>
            </w:r>
          </w:p>
        </w:tc>
        <w:tc>
          <w:tcPr>
            <w:tcW w:w="2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县（市、区）、市（州）自然资源管理部门出具的采矿权权属无争议的证明及是否在本级部门办理抵押登记的情况说明</w:t>
            </w:r>
          </w:p>
        </w:tc>
        <w:tc>
          <w:tcPr>
            <w:tcW w:w="1980" w:type="dxa"/>
            <w:vMerge/>
            <w:tcBorders>
              <w:top w:val="single" w:color="000000" w:sz="0"/>
              <w:left w:val="single" w:color="000000" w:sz="4"/>
              <w:bottom w:val="single" w:color="000000" w:sz="0"/>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spacing w:val="0"/>
                <w:position w:val="0"/>
                <w:shd w:fill="auto" w:val="clear"/>
              </w:rPr>
            </w:pPr>
          </w:p>
        </w:tc>
        <w:tc>
          <w:tcPr>
            <w:tcW w:w="11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color w:val="auto"/>
                <w:spacing w:val="0"/>
                <w:position w:val="0"/>
                <w:sz w:val="22"/>
                <w:shd w:fill="auto" w:val="clear"/>
              </w:rPr>
            </w:pPr>
          </w:p>
        </w:tc>
      </w:tr>
      <w:tr>
        <w:trPr>
          <w:trHeight w:val="648" w:hRule="auto"/>
          <w:jc w:val="left"/>
        </w:trPr>
        <w:tc>
          <w:tcPr>
            <w:tcW w:w="5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5</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采矿权未被法定机关扣压、查封</w:t>
            </w:r>
          </w:p>
        </w:tc>
        <w:tc>
          <w:tcPr>
            <w:tcW w:w="2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采矿权人出具的采矿权未被法定机关扣押或查封、未处于抵押状态或抵押备案状态的承诺或债权人间就受偿关系达成的协议</w:t>
            </w:r>
          </w:p>
        </w:tc>
        <w:tc>
          <w:tcPr>
            <w:tcW w:w="1980" w:type="dxa"/>
            <w:vMerge/>
            <w:tcBorders>
              <w:top w:val="single" w:color="000000" w:sz="0"/>
              <w:left w:val="single" w:color="000000" w:sz="4"/>
              <w:bottom w:val="single" w:color="000000" w:sz="0"/>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spacing w:val="0"/>
                <w:position w:val="0"/>
                <w:shd w:fill="auto" w:val="clear"/>
              </w:rPr>
            </w:pPr>
          </w:p>
        </w:tc>
        <w:tc>
          <w:tcPr>
            <w:tcW w:w="11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color w:val="auto"/>
                <w:spacing w:val="0"/>
                <w:position w:val="0"/>
                <w:sz w:val="22"/>
                <w:shd w:fill="auto" w:val="clear"/>
              </w:rPr>
            </w:pPr>
          </w:p>
        </w:tc>
      </w:tr>
      <w:tr>
        <w:trPr>
          <w:trHeight w:val="648" w:hRule="auto"/>
          <w:jc w:val="left"/>
        </w:trPr>
        <w:tc>
          <w:tcPr>
            <w:tcW w:w="5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6</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采矿许可证、抵押双方工商营业执照复印件</w:t>
            </w:r>
          </w:p>
        </w:tc>
        <w:tc>
          <w:tcPr>
            <w:tcW w:w="2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证照真实有效</w:t>
            </w:r>
          </w:p>
        </w:tc>
        <w:tc>
          <w:tcPr>
            <w:tcW w:w="1980"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spacing w:val="0"/>
                <w:position w:val="0"/>
                <w:shd w:fill="auto" w:val="clear"/>
              </w:rPr>
            </w:pPr>
          </w:p>
        </w:tc>
        <w:tc>
          <w:tcPr>
            <w:tcW w:w="11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color w:val="auto"/>
                <w:spacing w:val="0"/>
                <w:position w:val="0"/>
                <w:sz w:val="22"/>
                <w:shd w:fill="auto" w:val="clear"/>
              </w:rPr>
            </w:pPr>
          </w:p>
        </w:tc>
      </w:tr>
    </w:tbl>
    <w:p>
      <w:pPr>
        <w:widowControl w:val="false"/>
        <w:spacing w:before="0" w:after="0" w:line="240"/>
        <w:ind w:right="0" w:left="0" w:firstLine="0"/>
        <w:jc w:val="both"/>
        <w:rPr>
          <w:rFonts w:ascii="方正小标宋简体" w:hAnsi="方正小标宋简体" w:cs="方正小标宋简体" w:eastAsia="方正小标宋简体"/>
          <w:color w:val="auto"/>
          <w:spacing w:val="0"/>
          <w:position w:val="0"/>
          <w:sz w:val="84"/>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sczwfw.gov.cn/"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