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60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四川省自然资源厅</w:t>
      </w:r>
    </w:p>
    <w:p>
      <w:pPr>
        <w:widowControl w:val="false"/>
        <w:spacing w:before="0" w:after="0" w:line="60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划拨土地转出让审核办事指南</w:t>
      </w:r>
    </w:p>
    <w:p>
      <w:pPr>
        <w:widowControl w:val="false"/>
        <w:spacing w:before="0" w:after="0" w:line="600"/>
        <w:ind w:right="0" w:left="0" w:firstLine="0"/>
        <w:jc w:val="center"/>
        <w:rPr>
          <w:rFonts w:ascii="方正小标宋简体" w:hAnsi="方正小标宋简体" w:cs="方正小标宋简体" w:eastAsia="方正小标宋简体"/>
          <w:color w:val="auto"/>
          <w:spacing w:val="0"/>
          <w:position w:val="0"/>
          <w:sz w:val="44"/>
          <w:shd w:fill="auto" w:val="clear"/>
        </w:rPr>
      </w:pP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一、适用范围</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由省人民政府颁发国有土地使用权证书的省级机关、省属事业单位（包括中央在川企业）申请划拨土地使用权转出让。</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二、设定依据</w:t>
      </w:r>
    </w:p>
    <w:p>
      <w:pPr>
        <w:widowControl w:val="false"/>
        <w:spacing w:before="0" w:after="0" w:line="560"/>
        <w:ind w:right="0" w:left="0" w:firstLine="5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（一）《协议出让国有土地使用权规范》（试行）</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国土资发</w:t>
      </w:r>
      <w:r>
        <w:rPr>
          <w:rFonts w:ascii="仿宋_GB2312" w:hAnsi="仿宋_GB2312" w:cs="仿宋_GB2312" w:eastAsia="仿宋_GB2312"/>
          <w:color w:val="auto"/>
          <w:spacing w:val="0"/>
          <w:position w:val="0"/>
          <w:sz w:val="32"/>
          <w:shd w:fill="auto" w:val="clear"/>
        </w:rPr>
        <w:t xml:space="preserve">[2006]114</w:t>
      </w:r>
      <w:r>
        <w:rPr>
          <w:rFonts w:ascii="宋体" w:hAnsi="宋体" w:cs="宋体" w:eastAsia="宋体"/>
          <w:color w:val="auto"/>
          <w:spacing w:val="0"/>
          <w:position w:val="0"/>
          <w:sz w:val="32"/>
          <w:shd w:fill="auto" w:val="clear"/>
        </w:rPr>
        <w:t xml:space="preserve">号</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第六条：原划拨、承租土地使用权人申请办理协议出让</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原划拨、承租土地使用权人申请办理协议出让的，分别按下列情形处理：（</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 不需要改变原土地用途等土地使用条件，且符合规划的，报经市、县人民政府批准后，可以采取协议出让手续；（</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 经规划管理部门同意可以改变土地用途等七项使用条件的，报经市、县人民政府批准，可以办理协议出让手续，但《国有土地划拨决定书》、《国有土地租赁合同》、法律、法规、行政规定等明确应当收回划拨土地使用权公开出让的除外。</w:t>
      </w: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（二）《四川省</w:t>
      </w:r>
      <w:r>
        <w:rPr>
          <w:rFonts w:ascii="仿宋_GB2312" w:hAnsi="仿宋_GB2312" w:cs="仿宋_GB2312" w:eastAsia="仿宋_GB2312"/>
          <w:color w:val="auto"/>
          <w:spacing w:val="0"/>
          <w:position w:val="0"/>
          <w:sz w:val="32"/>
          <w:shd w:fill="auto" w:val="clear"/>
        </w:rPr>
        <w:t xml:space="preserve">&lt;</w:t>
      </w:r>
      <w:r>
        <w:rPr>
          <w:rFonts w:ascii="宋体" w:hAnsi="宋体" w:cs="宋体" w:eastAsia="宋体"/>
          <w:color w:val="auto"/>
          <w:spacing w:val="0"/>
          <w:position w:val="0"/>
          <w:sz w:val="32"/>
          <w:shd w:fill="auto" w:val="clear"/>
        </w:rPr>
        <w:t xml:space="preserve">中华人民共和国土地管理法</w:t>
      </w:r>
      <w:r>
        <w:rPr>
          <w:rFonts w:ascii="仿宋_GB2312" w:hAnsi="仿宋_GB2312" w:cs="仿宋_GB2312" w:eastAsia="仿宋_GB2312"/>
          <w:color w:val="auto"/>
          <w:spacing w:val="0"/>
          <w:position w:val="0"/>
          <w:sz w:val="32"/>
          <w:shd w:fill="auto" w:val="clear"/>
        </w:rPr>
        <w:t xml:space="preserve">&gt;</w:t>
      </w:r>
      <w:r>
        <w:rPr>
          <w:rFonts w:ascii="宋体" w:hAnsi="宋体" w:cs="宋体" w:eastAsia="宋体"/>
          <w:color w:val="auto"/>
          <w:spacing w:val="0"/>
          <w:position w:val="0"/>
          <w:sz w:val="32"/>
          <w:shd w:fill="auto" w:val="clear"/>
        </w:rPr>
        <w:t xml:space="preserve">实施办法》</w:t>
      </w:r>
      <w:r>
        <w:rPr>
          <w:rFonts w:ascii="仿宋_GB2312" w:hAnsi="仿宋_GB2312" w:cs="仿宋_GB2312" w:eastAsia="仿宋_GB2312"/>
          <w:color w:val="auto"/>
          <w:spacing w:val="0"/>
          <w:position w:val="0"/>
          <w:sz w:val="32"/>
          <w:shd w:fill="auto" w:val="clear"/>
        </w:rPr>
        <w:t xml:space="preserve">(1999</w:t>
      </w:r>
      <w:r>
        <w:rPr>
          <w:rFonts w:ascii="宋体" w:hAnsi="宋体" w:cs="宋体" w:eastAsia="宋体"/>
          <w:color w:val="auto"/>
          <w:spacing w:val="0"/>
          <w:position w:val="0"/>
          <w:sz w:val="32"/>
          <w:shd w:fill="auto" w:val="clear"/>
        </w:rPr>
        <w:t xml:space="preserve">年</w:t>
      </w:r>
      <w:r>
        <w:rPr>
          <w:rFonts w:ascii="仿宋_GB2312" w:hAnsi="仿宋_GB2312" w:cs="仿宋_GB2312" w:eastAsia="仿宋_GB2312"/>
          <w:color w:val="auto"/>
          <w:spacing w:val="0"/>
          <w:position w:val="0"/>
          <w:sz w:val="32"/>
          <w:shd w:fill="auto" w:val="clear"/>
        </w:rPr>
        <w:t xml:space="preserve">12</w:t>
      </w:r>
      <w:r>
        <w:rPr>
          <w:rFonts w:ascii="宋体" w:hAnsi="宋体" w:cs="宋体" w:eastAsia="宋体"/>
          <w:color w:val="auto"/>
          <w:spacing w:val="0"/>
          <w:position w:val="0"/>
          <w:sz w:val="32"/>
          <w:shd w:fill="auto" w:val="clear"/>
        </w:rPr>
        <w:t xml:space="preserve">月</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日经四川省第九届人民代表大会常务委员会第十二次会议通过</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第八条：国有土地使用权按照下列规定进行登记发证：（一）省级机关、省属企事业单位（包括中央在川企事业单位）依法取得的国有土地使用权，向省人民政府土地行政主管部门申请登记，经土地行政主管部门核实，由省人民政府颁发国有土地使用权证书。省人民政府也可以委托土地所在地人民政府登记，颁发国有土地使用权证书。（二）市（地、州）级机关、市（地、州）属企事业单位依法取得的国有土地使用权，向市（州）人民政府或地区行政公署土地行政主管部门申请登记，经土地行政主管部门核实，由市（州）人民政府、地区行政公署颁发国有土地使用权证书。市（州）人民政府、地区行政公署也可以委托土地所在地人民政府登记，颁发国有土地使用权证书。（三）县级和县级以下机关、企事业单位以及个人依法取得的国有土地使用权，向县级人民政府土地行政主管部门申请登记，经土地行政主管部门核实，由县级人民政府颁发国有土地使用权证书。其中，县级区人民政府按照设区的市人民政府的授权对辖区内国有土地进行登记。（四）跨行政区域的水库等建设工程的国有土地使用权，由管理使用者向所跨行政区域的共同上级土地行政主管部门申请登记。</w:t>
      </w:r>
      <w:r>
        <w:rPr>
          <w:rFonts w:ascii="仿宋_GB2312" w:hAnsi="仿宋_GB2312" w:cs="仿宋_GB2312" w:eastAsia="仿宋_GB2312"/>
          <w:color w:val="auto"/>
          <w:spacing w:val="0"/>
          <w:position w:val="0"/>
          <w:sz w:val="32"/>
          <w:shd w:fill="auto" w:val="clear"/>
        </w:rPr>
        <w:t xml:space="preserve"> </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（三）四川省人大常委会关于《四川省</w:t>
      </w:r>
      <w:r>
        <w:rPr>
          <w:rFonts w:ascii="仿宋_GB2312" w:hAnsi="仿宋_GB2312" w:cs="仿宋_GB2312" w:eastAsia="仿宋_GB2312"/>
          <w:color w:val="auto"/>
          <w:spacing w:val="0"/>
          <w:position w:val="0"/>
          <w:sz w:val="32"/>
          <w:shd w:fill="auto" w:val="clear"/>
        </w:rPr>
        <w:t xml:space="preserve">&lt;</w:t>
      </w:r>
      <w:r>
        <w:rPr>
          <w:rFonts w:ascii="宋体" w:hAnsi="宋体" w:cs="宋体" w:eastAsia="宋体"/>
          <w:color w:val="auto"/>
          <w:spacing w:val="0"/>
          <w:position w:val="0"/>
          <w:sz w:val="32"/>
          <w:shd w:fill="auto" w:val="clear"/>
        </w:rPr>
        <w:t xml:space="preserve">中华人民共和国土地管理法</w:t>
      </w:r>
      <w:r>
        <w:rPr>
          <w:rFonts w:ascii="仿宋_GB2312" w:hAnsi="仿宋_GB2312" w:cs="仿宋_GB2312" w:eastAsia="仿宋_GB2312"/>
          <w:color w:val="auto"/>
          <w:spacing w:val="0"/>
          <w:position w:val="0"/>
          <w:sz w:val="32"/>
          <w:shd w:fill="auto" w:val="clear"/>
        </w:rPr>
        <w:t xml:space="preserve">&gt;</w:t>
      </w:r>
      <w:r>
        <w:rPr>
          <w:rFonts w:ascii="宋体" w:hAnsi="宋体" w:cs="宋体" w:eastAsia="宋体"/>
          <w:color w:val="auto"/>
          <w:spacing w:val="0"/>
          <w:position w:val="0"/>
          <w:sz w:val="32"/>
          <w:shd w:fill="auto" w:val="clear"/>
        </w:rPr>
        <w:t xml:space="preserve">实施办法》第八条第一项的解释（四川省人民代表大会常务委员会公告第</w:t>
      </w:r>
      <w:r>
        <w:rPr>
          <w:rFonts w:ascii="仿宋_GB2312" w:hAnsi="仿宋_GB2312" w:cs="仿宋_GB2312" w:eastAsia="仿宋_GB2312"/>
          <w:color w:val="auto"/>
          <w:spacing w:val="0"/>
          <w:position w:val="0"/>
          <w:sz w:val="32"/>
          <w:shd w:fill="auto" w:val="clear"/>
        </w:rPr>
        <w:t xml:space="preserve">93</w:t>
      </w:r>
      <w:r>
        <w:rPr>
          <w:rFonts w:ascii="宋体" w:hAnsi="宋体" w:cs="宋体" w:eastAsia="宋体"/>
          <w:color w:val="auto"/>
          <w:spacing w:val="0"/>
          <w:position w:val="0"/>
          <w:sz w:val="32"/>
          <w:shd w:fill="auto" w:val="clear"/>
        </w:rPr>
        <w:t xml:space="preserve">号，</w:t>
      </w:r>
      <w:r>
        <w:rPr>
          <w:rFonts w:ascii="仿宋_GB2312" w:hAnsi="仿宋_GB2312" w:cs="仿宋_GB2312" w:eastAsia="仿宋_GB2312"/>
          <w:color w:val="auto"/>
          <w:spacing w:val="0"/>
          <w:position w:val="0"/>
          <w:sz w:val="32"/>
          <w:shd w:fill="auto" w:val="clear"/>
        </w:rPr>
        <w:t xml:space="preserve">2006</w:t>
      </w:r>
      <w:r>
        <w:rPr>
          <w:rFonts w:ascii="宋体" w:hAnsi="宋体" w:cs="宋体" w:eastAsia="宋体"/>
          <w:color w:val="auto"/>
          <w:spacing w:val="0"/>
          <w:position w:val="0"/>
          <w:sz w:val="32"/>
          <w:shd w:fill="auto" w:val="clear"/>
        </w:rPr>
        <w:t xml:space="preserve">年</w:t>
      </w:r>
      <w:r>
        <w:rPr>
          <w:rFonts w:ascii="仿宋_GB2312" w:hAnsi="仿宋_GB2312" w:cs="仿宋_GB2312" w:eastAsia="仿宋_GB2312"/>
          <w:color w:val="auto"/>
          <w:spacing w:val="0"/>
          <w:position w:val="0"/>
          <w:sz w:val="32"/>
          <w:shd w:fill="auto" w:val="clear"/>
        </w:rPr>
        <w:t xml:space="preserve">11</w:t>
      </w:r>
      <w:r>
        <w:rPr>
          <w:rFonts w:ascii="宋体" w:hAnsi="宋体" w:cs="宋体" w:eastAsia="宋体"/>
          <w:color w:val="auto"/>
          <w:spacing w:val="0"/>
          <w:position w:val="0"/>
          <w:sz w:val="32"/>
          <w:shd w:fill="auto" w:val="clear"/>
        </w:rPr>
        <w:t xml:space="preserve">月</w:t>
      </w:r>
      <w:r>
        <w:rPr>
          <w:rFonts w:ascii="仿宋_GB2312" w:hAnsi="仿宋_GB2312" w:cs="仿宋_GB2312" w:eastAsia="仿宋_GB2312"/>
          <w:color w:val="auto"/>
          <w:spacing w:val="0"/>
          <w:position w:val="0"/>
          <w:sz w:val="32"/>
          <w:shd w:fill="auto" w:val="clear"/>
        </w:rPr>
        <w:t xml:space="preserve">30</w:t>
      </w:r>
      <w:r>
        <w:rPr>
          <w:rFonts w:ascii="宋体" w:hAnsi="宋体" w:cs="宋体" w:eastAsia="宋体"/>
          <w:color w:val="auto"/>
          <w:spacing w:val="0"/>
          <w:position w:val="0"/>
          <w:sz w:val="32"/>
          <w:shd w:fill="auto" w:val="clear"/>
        </w:rPr>
        <w:t xml:space="preserve">日四川省第十届人民代表大会常务委员会第二十四次会议通过）全文。</w:t>
      </w:r>
      <w:r>
        <w:rPr>
          <w:rFonts w:ascii="仿宋_GB2312" w:hAnsi="仿宋_GB2312" w:cs="仿宋_GB2312" w:eastAsia="仿宋_GB2312"/>
          <w:color w:val="auto"/>
          <w:spacing w:val="0"/>
          <w:position w:val="0"/>
          <w:sz w:val="32"/>
          <w:shd w:fill="auto" w:val="clear"/>
        </w:rPr>
        <w:t xml:space="preserve">  </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三、申请条件</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黑体" w:hAnsi="黑体" w:cs="黑体" w:eastAsia="黑体"/>
          <w:color w:val="auto"/>
          <w:spacing w:val="0"/>
          <w:position w:val="0"/>
          <w:sz w:val="32"/>
          <w:shd w:fill="auto" w:val="clear"/>
        </w:rPr>
        <w:t xml:space="preserve">   （一）已取得国有土地使用权证书；</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（二）具有申请主体资格；</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（三）地上建筑物、其他附着物合法的产权证明；</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（四）不在《国有土地划拨决定书》、法律、法规、行政规定等明确应当收回土地使用权的范围内；</w:t>
      </w:r>
      <w:r>
        <w:rPr>
          <w:rFonts w:ascii="仿宋_GB2312" w:hAnsi="仿宋_GB2312" w:cs="仿宋_GB2312" w:eastAsia="仿宋_GB2312"/>
          <w:color w:val="auto"/>
          <w:spacing w:val="0"/>
          <w:position w:val="0"/>
          <w:sz w:val="32"/>
          <w:shd w:fill="auto" w:val="clear"/>
        </w:rPr>
        <w:t xml:space="preserve"> </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（五）无司法机关等依法进行了权利限制的宗地。</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四、申请材料</w:t>
      </w:r>
    </w:p>
    <w:tbl>
      <w:tblPr/>
      <w:tblGrid>
        <w:gridCol w:w="1001"/>
        <w:gridCol w:w="2189"/>
        <w:gridCol w:w="2721"/>
        <w:gridCol w:w="1314"/>
        <w:gridCol w:w="1293"/>
        <w:gridCol w:w="1796"/>
        <w:gridCol w:w="1476"/>
      </w:tblGrid>
      <w:tr>
        <w:trPr>
          <w:trHeight w:val="1" w:hRule="atLeast"/>
          <w:jc w:val="left"/>
        </w:trPr>
        <w:tc>
          <w:tcPr>
            <w:tcW w:w="10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序号</w:t>
            </w:r>
          </w:p>
        </w:tc>
        <w:tc>
          <w:tcPr>
            <w:tcW w:w="2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材料名称</w:t>
            </w:r>
          </w:p>
        </w:tc>
        <w:tc>
          <w:tcPr>
            <w:tcW w:w="27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详细要求</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材料来源</w:t>
            </w:r>
          </w:p>
        </w:tc>
        <w:tc>
          <w:tcPr>
            <w:tcW w:w="30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备注</w:t>
            </w:r>
          </w:p>
        </w:tc>
      </w:tr>
      <w:tr>
        <w:trPr>
          <w:trHeight w:val="1" w:hRule="atLeast"/>
          <w:jc w:val="left"/>
        </w:trPr>
        <w:tc>
          <w:tcPr>
            <w:tcW w:w="10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（一）</w:t>
            </w:r>
          </w:p>
        </w:tc>
        <w:tc>
          <w:tcPr>
            <w:tcW w:w="2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仿宋_GB2312" w:hAnsi="仿宋_GB2312" w:cs="仿宋_GB2312" w:eastAsia="仿宋_GB2312"/>
                <w:color w:val="auto"/>
                <w:spacing w:val="0"/>
                <w:position w:val="0"/>
                <w:sz w:val="24"/>
                <w:shd w:fill="auto" w:val="clear"/>
              </w:rPr>
            </w:pPr>
            <w:r>
              <w:rPr>
                <w:rFonts w:ascii="宋体" w:hAnsi="宋体" w:cs="宋体" w:eastAsia="宋体"/>
                <w:color w:val="auto"/>
                <w:spacing w:val="0"/>
                <w:position w:val="0"/>
                <w:sz w:val="24"/>
                <w:shd w:fill="auto" w:val="clear"/>
              </w:rPr>
              <w:t xml:space="preserve">土地权属单位申请</w:t>
            </w:r>
            <w:r>
              <w:rPr>
                <w:rFonts w:ascii="仿宋_GB2312" w:hAnsi="仿宋_GB2312" w:cs="仿宋_GB2312" w:eastAsia="仿宋_GB2312"/>
                <w:color w:val="auto"/>
                <w:spacing w:val="0"/>
                <w:position w:val="0"/>
                <w:sz w:val="24"/>
                <w:shd w:fill="auto" w:val="clear"/>
              </w:rPr>
              <w:t xml:space="preserve"> </w:t>
            </w:r>
          </w:p>
          <w:p>
            <w:pPr>
              <w:widowControl w:val="false"/>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内容包括：事由、土地位置、面积、用途和部门意见等内容</w:t>
            </w:r>
          </w:p>
        </w:tc>
        <w:tc>
          <w:tcPr>
            <w:tcW w:w="27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A4</w:t>
            </w:r>
            <w:r>
              <w:rPr>
                <w:rFonts w:ascii="宋体" w:hAnsi="宋体" w:cs="宋体" w:eastAsia="宋体"/>
                <w:color w:val="auto"/>
                <w:spacing w:val="0"/>
                <w:position w:val="0"/>
                <w:sz w:val="24"/>
                <w:shd w:fill="auto" w:val="clear"/>
              </w:rPr>
              <w:t xml:space="preserve">纸打印，原件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份，须为红头文件加盖公章，附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格式电子文档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份（内容清晰可辨）</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申请人提交</w:t>
            </w:r>
          </w:p>
        </w:tc>
        <w:tc>
          <w:tcPr>
            <w:tcW w:w="30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z w:val="22"/>
                <w:shd w:fill="auto" w:val="clear"/>
              </w:rPr>
            </w:pPr>
          </w:p>
        </w:tc>
      </w:tr>
      <w:tr>
        <w:trPr>
          <w:trHeight w:val="1" w:hRule="atLeast"/>
          <w:jc w:val="left"/>
        </w:trPr>
        <w:tc>
          <w:tcPr>
            <w:tcW w:w="10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（二）</w:t>
            </w:r>
          </w:p>
        </w:tc>
        <w:tc>
          <w:tcPr>
            <w:tcW w:w="2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土地使用权证、划拨决定书</w:t>
            </w:r>
            <w:r>
              <w:rPr>
                <w:rFonts w:ascii="仿宋_GB2312" w:hAnsi="仿宋_GB2312" w:cs="仿宋_GB2312" w:eastAsia="仿宋_GB2312"/>
                <w:color w:val="auto"/>
                <w:spacing w:val="0"/>
                <w:position w:val="0"/>
                <w:sz w:val="24"/>
                <w:shd w:fill="auto" w:val="clear"/>
              </w:rPr>
              <w:t xml:space="preserve"> </w:t>
            </w:r>
          </w:p>
        </w:tc>
        <w:tc>
          <w:tcPr>
            <w:tcW w:w="27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复印件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份，加盖鲜章并注明与原件一致，查验原件，附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格式电子文档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份（内容清晰可辨）</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申请人提交</w:t>
            </w:r>
          </w:p>
        </w:tc>
        <w:tc>
          <w:tcPr>
            <w:tcW w:w="30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z w:val="22"/>
                <w:shd w:fill="auto" w:val="clear"/>
              </w:rPr>
            </w:pPr>
          </w:p>
        </w:tc>
      </w:tr>
      <w:tr>
        <w:trPr>
          <w:trHeight w:val="1" w:hRule="atLeast"/>
          <w:jc w:val="left"/>
        </w:trPr>
        <w:tc>
          <w:tcPr>
            <w:tcW w:w="10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（三）</w:t>
            </w:r>
          </w:p>
        </w:tc>
        <w:tc>
          <w:tcPr>
            <w:tcW w:w="2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地上建筑物、构筑物及其他附着物的产权证明</w:t>
            </w:r>
          </w:p>
        </w:tc>
        <w:tc>
          <w:tcPr>
            <w:tcW w:w="27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复印件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份，加盖鲜章并注明与原件一致，查验原件，附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格式电子文档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份（内容清晰可辨）</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申请人提交</w:t>
            </w:r>
          </w:p>
        </w:tc>
        <w:tc>
          <w:tcPr>
            <w:tcW w:w="30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z w:val="22"/>
                <w:shd w:fill="auto" w:val="clear"/>
              </w:rPr>
            </w:pPr>
          </w:p>
        </w:tc>
      </w:tr>
      <w:tr>
        <w:trPr>
          <w:trHeight w:val="1" w:hRule="atLeast"/>
          <w:jc w:val="left"/>
        </w:trPr>
        <w:tc>
          <w:tcPr>
            <w:tcW w:w="10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（四）</w:t>
            </w:r>
          </w:p>
        </w:tc>
        <w:tc>
          <w:tcPr>
            <w:tcW w:w="2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有效身份证明文件，包括：（申请登记机关、事业法人登记凭证复印件，企业工商营业执照复印件、组织机构代码证（统一社会信用代码证）、法人代表身份证明书、</w:t>
            </w:r>
          </w:p>
        </w:tc>
        <w:tc>
          <w:tcPr>
            <w:tcW w:w="27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复印件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份，加盖鲜章并注明与原件一致，查验原件，附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格式电子文档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份（内容清晰可辨）</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申请人提交</w:t>
            </w:r>
          </w:p>
        </w:tc>
        <w:tc>
          <w:tcPr>
            <w:tcW w:w="30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委托他人办理的，须由法人出具授权委托书、委托人和受托人的有效身份证明。授权委托书要写明委托事项和权限，除授权办理具体事务外，还包括是否代为签收文书、变更或撤回申请。</w:t>
            </w:r>
          </w:p>
        </w:tc>
      </w:tr>
      <w:tr>
        <w:trPr>
          <w:trHeight w:val="1" w:hRule="atLeast"/>
          <w:jc w:val="left"/>
        </w:trPr>
        <w:tc>
          <w:tcPr>
            <w:tcW w:w="10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（五）</w:t>
            </w:r>
          </w:p>
        </w:tc>
        <w:tc>
          <w:tcPr>
            <w:tcW w:w="2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涉及共有权产权人的，应当提供共有人书面同意的意见</w:t>
            </w:r>
          </w:p>
        </w:tc>
        <w:tc>
          <w:tcPr>
            <w:tcW w:w="27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复印件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份，加盖鲜章并注明与原件一致，查验原件，附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格式电子文档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份（内容清晰可辨）</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申请人提交</w:t>
            </w:r>
          </w:p>
        </w:tc>
        <w:tc>
          <w:tcPr>
            <w:tcW w:w="30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z w:val="22"/>
                <w:shd w:fill="auto" w:val="clear"/>
              </w:rPr>
            </w:pPr>
          </w:p>
        </w:tc>
      </w:tr>
      <w:tr>
        <w:trPr>
          <w:trHeight w:val="1" w:hRule="atLeast"/>
          <w:jc w:val="left"/>
        </w:trPr>
        <w:tc>
          <w:tcPr>
            <w:tcW w:w="10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（六）</w:t>
            </w:r>
          </w:p>
        </w:tc>
        <w:tc>
          <w:tcPr>
            <w:tcW w:w="2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抵押权人意见、法院判决书、协助执行通知书等材料</w:t>
            </w:r>
            <w:r>
              <w:rPr>
                <w:rFonts w:ascii="仿宋_GB2312" w:hAnsi="仿宋_GB2312" w:cs="仿宋_GB2312" w:eastAsia="仿宋_GB2312"/>
                <w:color w:val="auto"/>
                <w:spacing w:val="0"/>
                <w:position w:val="0"/>
                <w:sz w:val="24"/>
                <w:shd w:fill="auto" w:val="clear"/>
              </w:rPr>
              <w:t xml:space="preserve"> </w:t>
            </w:r>
          </w:p>
        </w:tc>
        <w:tc>
          <w:tcPr>
            <w:tcW w:w="27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复印件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份，加盖鲜章并注明与原件一致，查验原件，附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格式电子文档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份（内容清晰可辨）</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法院出具</w:t>
            </w:r>
          </w:p>
        </w:tc>
        <w:tc>
          <w:tcPr>
            <w:tcW w:w="30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设定抵押权的，提供抵押权人意见；涉及法院查封的，提交法院解封令；属法院拍卖的，提交法院拍卖成交确认书；属法院判决的，提交法院判决书、协助执行通知书。</w:t>
            </w:r>
          </w:p>
        </w:tc>
      </w:tr>
      <w:tr>
        <w:trPr>
          <w:trHeight w:val="954" w:hRule="auto"/>
          <w:jc w:val="left"/>
        </w:trPr>
        <w:tc>
          <w:tcPr>
            <w:tcW w:w="10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（七）</w:t>
            </w:r>
          </w:p>
        </w:tc>
        <w:tc>
          <w:tcPr>
            <w:tcW w:w="2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地籍测量资料</w:t>
            </w:r>
          </w:p>
        </w:tc>
        <w:tc>
          <w:tcPr>
            <w:tcW w:w="27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加盖鲜章的原件，附电子文档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260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申请人提交</w:t>
            </w:r>
          </w:p>
        </w:tc>
        <w:tc>
          <w:tcPr>
            <w:tcW w:w="32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部分土地划拨转出让的，应提供地籍测量资料。</w:t>
            </w:r>
          </w:p>
        </w:tc>
      </w:tr>
    </w:tbl>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五、办理流程</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（一）申请人持上述申报材料向省政务服务和资源交易服务中心自然资源厅窗口提交申请。</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二）省政务服务和资源交易服务中心自然资源窗口进行形式审查。对属于受理范围，申请材料齐全、符合法定形式的，当场受理并出具受理通知书；对申请材料不齐全或者不符合法定形式的，在收到申请材料后当场或</w:t>
      </w:r>
      <w:r>
        <w:rPr>
          <w:rFonts w:ascii="仿宋_GB2312" w:hAnsi="仿宋_GB2312" w:cs="仿宋_GB2312" w:eastAsia="仿宋_GB2312"/>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个工作日内一次性书面告知申请人需要补正的全部内容，对不属于受理范围的，不予受理并出具不予受理通知书，并告知向有受理权限的机关申请。</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（三）省自然资源厅在收到申请后，对报件进行初步审查，并对拟划拨转出让宗地的权属、用途等进行实地调查；</w:t>
      </w:r>
    </w:p>
    <w:p>
      <w:pPr>
        <w:widowControl w:val="false"/>
        <w:spacing w:before="0" w:after="0" w:line="560"/>
        <w:ind w:right="0" w:left="0" w:firstLine="5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（四）对经审核且符合要求的报件拟文上报省人民政府。</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六、办理时限</w:t>
      </w:r>
    </w:p>
    <w:p>
      <w:pPr>
        <w:widowControl w:val="false"/>
        <w:spacing w:before="0" w:after="0" w:line="560"/>
        <w:ind w:right="0" w:left="0" w:firstLine="58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办理总时限：</w:t>
      </w:r>
      <w:r>
        <w:rPr>
          <w:rFonts w:ascii="仿宋_GB2312" w:hAnsi="仿宋_GB2312" w:cs="仿宋_GB2312" w:eastAsia="仿宋_GB2312"/>
          <w:color w:val="auto"/>
          <w:spacing w:val="0"/>
          <w:position w:val="0"/>
          <w:sz w:val="32"/>
          <w:shd w:fill="auto" w:val="clear"/>
        </w:rPr>
        <w:t xml:space="preserve">36</w:t>
      </w:r>
      <w:r>
        <w:rPr>
          <w:rFonts w:ascii="宋体" w:hAnsi="宋体" w:cs="宋体" w:eastAsia="宋体"/>
          <w:color w:val="auto"/>
          <w:spacing w:val="0"/>
          <w:position w:val="0"/>
          <w:sz w:val="32"/>
          <w:shd w:fill="auto" w:val="clear"/>
        </w:rPr>
        <w:t xml:space="preserve">个工作日（法定时限：</w:t>
      </w:r>
      <w:r>
        <w:rPr>
          <w:rFonts w:ascii="仿宋_GB2312" w:hAnsi="仿宋_GB2312" w:cs="仿宋_GB2312" w:eastAsia="仿宋_GB2312"/>
          <w:color w:val="auto"/>
          <w:spacing w:val="0"/>
          <w:position w:val="0"/>
          <w:sz w:val="32"/>
          <w:shd w:fill="auto" w:val="clear"/>
        </w:rPr>
        <w:t xml:space="preserve">30</w:t>
      </w:r>
      <w:r>
        <w:rPr>
          <w:rFonts w:ascii="宋体" w:hAnsi="宋体" w:cs="宋体" w:eastAsia="宋体"/>
          <w:color w:val="auto"/>
          <w:spacing w:val="0"/>
          <w:position w:val="0"/>
          <w:sz w:val="32"/>
          <w:shd w:fill="auto" w:val="clear"/>
        </w:rPr>
        <w:t xml:space="preserve">个工作日</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转外时限：</w:t>
      </w:r>
      <w:r>
        <w:rPr>
          <w:rFonts w:ascii="仿宋_GB2312" w:hAnsi="仿宋_GB2312" w:cs="仿宋_GB2312" w:eastAsia="仿宋_GB2312"/>
          <w:color w:val="auto"/>
          <w:spacing w:val="0"/>
          <w:position w:val="0"/>
          <w:sz w:val="32"/>
          <w:shd w:fill="auto" w:val="clear"/>
        </w:rPr>
        <w:t xml:space="preserve">6</w:t>
      </w:r>
      <w:r>
        <w:rPr>
          <w:rFonts w:ascii="宋体" w:hAnsi="宋体" w:cs="宋体" w:eastAsia="宋体"/>
          <w:color w:val="auto"/>
          <w:spacing w:val="0"/>
          <w:position w:val="0"/>
          <w:sz w:val="32"/>
          <w:shd w:fill="auto" w:val="clear"/>
        </w:rPr>
        <w:t xml:space="preserve">个工作日）</w:t>
      </w:r>
    </w:p>
    <w:p>
      <w:pPr>
        <w:widowControl w:val="false"/>
        <w:spacing w:before="0" w:after="0" w:line="560"/>
        <w:ind w:right="0" w:left="0" w:firstLine="58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承诺办理总时限：</w:t>
      </w:r>
      <w:r>
        <w:rPr>
          <w:rFonts w:ascii="仿宋_GB2312" w:hAnsi="仿宋_GB2312" w:cs="仿宋_GB2312" w:eastAsia="仿宋_GB2312"/>
          <w:color w:val="auto"/>
          <w:spacing w:val="0"/>
          <w:position w:val="0"/>
          <w:sz w:val="32"/>
          <w:shd w:fill="auto" w:val="clear"/>
        </w:rPr>
        <w:t xml:space="preserve">20</w:t>
      </w:r>
      <w:r>
        <w:rPr>
          <w:rFonts w:ascii="宋体" w:hAnsi="宋体" w:cs="宋体" w:eastAsia="宋体"/>
          <w:color w:val="auto"/>
          <w:spacing w:val="0"/>
          <w:position w:val="0"/>
          <w:sz w:val="32"/>
          <w:shd w:fill="auto" w:val="clear"/>
        </w:rPr>
        <w:t xml:space="preserve">个工作日（承诺时限：</w:t>
      </w:r>
      <w:r>
        <w:rPr>
          <w:rFonts w:ascii="仿宋_GB2312" w:hAnsi="仿宋_GB2312" w:cs="仿宋_GB2312" w:eastAsia="仿宋_GB2312"/>
          <w:color w:val="auto"/>
          <w:spacing w:val="0"/>
          <w:position w:val="0"/>
          <w:sz w:val="32"/>
          <w:shd w:fill="auto" w:val="clear"/>
        </w:rPr>
        <w:t xml:space="preserve">14</w:t>
      </w:r>
      <w:r>
        <w:rPr>
          <w:rFonts w:ascii="宋体" w:hAnsi="宋体" w:cs="宋体" w:eastAsia="宋体"/>
          <w:color w:val="auto"/>
          <w:spacing w:val="0"/>
          <w:position w:val="0"/>
          <w:sz w:val="32"/>
          <w:shd w:fill="auto" w:val="clear"/>
        </w:rPr>
        <w:t xml:space="preserve">个工作日；转外时限：现场踏勘</w:t>
      </w:r>
      <w:r>
        <w:rPr>
          <w:rFonts w:ascii="仿宋_GB2312" w:hAnsi="仿宋_GB2312" w:cs="仿宋_GB2312" w:eastAsia="仿宋_GB2312"/>
          <w:color w:val="auto"/>
          <w:spacing w:val="0"/>
          <w:position w:val="0"/>
          <w:sz w:val="32"/>
          <w:shd w:fill="auto" w:val="clear"/>
        </w:rPr>
        <w:t xml:space="preserve">6</w:t>
      </w:r>
      <w:r>
        <w:rPr>
          <w:rFonts w:ascii="宋体" w:hAnsi="宋体" w:cs="宋体" w:eastAsia="宋体"/>
          <w:color w:val="auto"/>
          <w:spacing w:val="0"/>
          <w:position w:val="0"/>
          <w:sz w:val="32"/>
          <w:shd w:fill="auto" w:val="clear"/>
        </w:rPr>
        <w:t xml:space="preserve">个工作日）</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七、收费情况</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不收费。</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八、办理结果名称</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关于</w:t>
      </w:r>
      <w:r>
        <w:rPr>
          <w:rFonts w:ascii="仿宋_GB2312" w:hAnsi="仿宋_GB2312" w:cs="仿宋_GB2312" w:eastAsia="仿宋_GB2312"/>
          <w:color w:val="auto"/>
          <w:spacing w:val="0"/>
          <w:position w:val="0"/>
          <w:sz w:val="32"/>
          <w:shd w:fill="auto" w:val="clear"/>
        </w:rPr>
        <w:t xml:space="preserve">xx</w:t>
      </w:r>
      <w:r>
        <w:rPr>
          <w:rFonts w:ascii="黑体" w:hAnsi="黑体" w:cs="黑体" w:eastAsia="黑体"/>
          <w:color w:val="auto"/>
          <w:spacing w:val="0"/>
          <w:position w:val="0"/>
          <w:sz w:val="32"/>
          <w:shd w:fill="auto" w:val="clear"/>
        </w:rPr>
        <w:t xml:space="preserve">划拨国有土地使用权转出让审核的意见</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九、数量限制</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无。</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十、办理方式</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现场办理；到现场次数</w:t>
      </w:r>
      <w:r>
        <w:rPr>
          <w:rFonts w:ascii="仿宋_GB2312" w:hAnsi="仿宋_GB2312" w:cs="仿宋_GB2312" w:eastAsia="仿宋_GB2312"/>
          <w:color w:val="auto"/>
          <w:spacing w:val="0"/>
          <w:position w:val="0"/>
          <w:sz w:val="32"/>
          <w:shd w:fill="auto" w:val="clear"/>
        </w:rPr>
        <w:t xml:space="preserve">1</w:t>
      </w:r>
      <w:r>
        <w:rPr>
          <w:rFonts w:ascii="黑体" w:hAnsi="黑体" w:cs="黑体" w:eastAsia="黑体"/>
          <w:color w:val="auto"/>
          <w:spacing w:val="0"/>
          <w:position w:val="0"/>
          <w:sz w:val="32"/>
          <w:shd w:fill="auto" w:val="clear"/>
        </w:rPr>
        <w:t xml:space="preserve">次。</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十一、办理时间、地点及联系方式</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（一）办理时间</w:t>
      </w:r>
    </w:p>
    <w:p>
      <w:pPr>
        <w:widowControl w:val="false"/>
        <w:spacing w:before="0" w:after="0" w:line="560"/>
        <w:ind w:right="0" w:left="0" w:firstLine="0"/>
        <w:jc w:val="both"/>
        <w:rPr>
          <w:rFonts w:ascii="宋体" w:hAnsi="宋体" w:cs="宋体" w:eastAsia="宋体"/>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工作日（上午</w:t>
      </w:r>
      <w:r>
        <w:rPr>
          <w:rFonts w:ascii="仿宋_GB2312" w:hAnsi="仿宋_GB2312" w:cs="仿宋_GB2312" w:eastAsia="仿宋_GB2312"/>
          <w:color w:val="auto"/>
          <w:spacing w:val="0"/>
          <w:position w:val="0"/>
          <w:sz w:val="32"/>
          <w:shd w:fill="auto" w:val="clear"/>
        </w:rPr>
        <w:t xml:space="preserve">9:00</w:t>
      </w:r>
      <w:r>
        <w:rPr>
          <w:rFonts w:ascii="宋体" w:hAnsi="宋体" w:cs="宋体" w:eastAsia="宋体"/>
          <w:color w:val="auto"/>
          <w:spacing w:val="0"/>
          <w:position w:val="0"/>
          <w:sz w:val="32"/>
          <w:shd w:fill="auto" w:val="clear"/>
        </w:rPr>
        <w:t xml:space="preserve">—12:00；下午：13:00—17:00）。</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（二）现场办理地点</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四川省政府政务服务和公共资源交易服务中心6楼60</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64号窗口（成都市青羊区草市街</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号）</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（三）网上办事大厅</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四川政务服务网：</w:t>
      </w:r>
      <w:hyperlink xmlns:r="http://schemas.openxmlformats.org/officeDocument/2006/relationships" r:id="docRId0">
        <w:r>
          <w:rPr>
            <w:rFonts w:ascii="仿宋_GB2312" w:hAnsi="仿宋_GB2312" w:cs="仿宋_GB2312" w:eastAsia="仿宋_GB2312"/>
            <w:color w:val="0000FF"/>
            <w:spacing w:val="0"/>
            <w:position w:val="0"/>
            <w:sz w:val="32"/>
            <w:u w:val="single"/>
            <w:shd w:fill="auto" w:val="clear"/>
          </w:rPr>
          <w:t xml:space="preserve">www.sczwfw.gov.cn</w:t>
        </w:r>
      </w:hyperlink>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四川省自然资源厅：</w:t>
      </w:r>
      <w:r>
        <w:rPr>
          <w:rFonts w:ascii="仿宋_GB2312" w:hAnsi="仿宋_GB2312" w:cs="仿宋_GB2312" w:eastAsia="仿宋_GB2312"/>
          <w:color w:val="auto"/>
          <w:spacing w:val="0"/>
          <w:position w:val="0"/>
          <w:sz w:val="32"/>
          <w:shd w:fill="auto" w:val="clear"/>
        </w:rPr>
        <w:t xml:space="preserve">dnr.sc.gov.cn</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（四）联系方式</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业务咨询电话：（</w:t>
      </w:r>
      <w:r>
        <w:rPr>
          <w:rFonts w:ascii="仿宋_GB2312" w:hAnsi="仿宋_GB2312" w:cs="仿宋_GB2312" w:eastAsia="仿宋_GB2312"/>
          <w:color w:val="auto"/>
          <w:spacing w:val="0"/>
          <w:position w:val="0"/>
          <w:sz w:val="32"/>
          <w:shd w:fill="auto" w:val="clear"/>
        </w:rPr>
        <w:t xml:space="preserve">028</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87030635</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政府服务热线（监督电话）：</w:t>
      </w:r>
      <w:r>
        <w:rPr>
          <w:rFonts w:ascii="仿宋_GB2312" w:hAnsi="仿宋_GB2312" w:cs="仿宋_GB2312" w:eastAsia="仿宋_GB2312"/>
          <w:color w:val="auto"/>
          <w:spacing w:val="0"/>
          <w:position w:val="0"/>
          <w:sz w:val="32"/>
          <w:shd w:fill="auto" w:val="clear"/>
        </w:rPr>
        <w:t xml:space="preserve">12345</w:t>
      </w:r>
    </w:p>
    <w:p>
      <w:pPr>
        <w:widowControl w:val="false"/>
        <w:spacing w:before="0" w:after="0" w:line="5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十二、注意事项</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无。</w:t>
      </w:r>
    </w:p>
    <w:p>
      <w:pPr>
        <w:widowControl w:val="false"/>
        <w:spacing w:before="0" w:after="0" w:line="500"/>
        <w:ind w:right="0" w:left="0" w:firstLine="0"/>
        <w:jc w:val="center"/>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widowControl w:val="false"/>
        <w:spacing w:before="0" w:after="0" w:line="500"/>
        <w:ind w:right="0" w:left="0" w:firstLine="0"/>
        <w:jc w:val="center"/>
        <w:rPr>
          <w:rFonts w:ascii="方正小标宋简体" w:hAnsi="方正小标宋简体" w:cs="方正小标宋简体" w:eastAsia="方正小标宋简体"/>
          <w:color w:val="auto"/>
          <w:spacing w:val="0"/>
          <w:position w:val="0"/>
          <w:sz w:val="44"/>
          <w:shd w:fill="auto" w:val="clear"/>
        </w:rPr>
      </w:pPr>
    </w:p>
    <w:p>
      <w:pPr>
        <w:widowControl w:val="false"/>
        <w:spacing w:before="0" w:after="0" w:line="500"/>
        <w:ind w:right="0" w:left="0" w:firstLine="0"/>
        <w:jc w:val="center"/>
        <w:rPr>
          <w:rFonts w:ascii="黑体" w:hAnsi="黑体" w:cs="黑体" w:eastAsia="黑体"/>
          <w:color w:val="auto"/>
          <w:spacing w:val="0"/>
          <w:position w:val="0"/>
          <w:sz w:val="42"/>
          <w:shd w:fill="auto" w:val="clear"/>
        </w:rPr>
      </w:pPr>
      <w:r>
        <w:rPr>
          <w:rFonts w:ascii="宋体" w:hAnsi="宋体" w:cs="宋体" w:eastAsia="宋体"/>
          <w:color w:val="auto"/>
          <w:spacing w:val="0"/>
          <w:position w:val="0"/>
          <w:sz w:val="44"/>
          <w:shd w:fill="auto" w:val="clear"/>
        </w:rPr>
        <w:t xml:space="preserve">划拨土地转出让审批审查工作细则</w:t>
      </w:r>
    </w:p>
    <w:p>
      <w:pPr>
        <w:tabs>
          <w:tab w:val="left" w:pos="5918" w:leader="none"/>
        </w:tabs>
        <w:spacing w:before="0" w:after="0" w:line="500"/>
        <w:ind w:right="0" w:left="0" w:firstLine="0"/>
        <w:jc w:val="both"/>
        <w:rPr>
          <w:rFonts w:ascii="黑体" w:hAnsi="黑体" w:cs="黑体" w:eastAsia="黑体"/>
          <w:color w:val="auto"/>
          <w:spacing w:val="0"/>
          <w:position w:val="0"/>
          <w:sz w:val="44"/>
          <w:shd w:fill="auto" w:val="clear"/>
        </w:rPr>
      </w:pPr>
      <w:r>
        <w:rPr>
          <w:rFonts w:ascii="黑体" w:hAnsi="黑体" w:cs="黑体" w:eastAsia="黑体"/>
          <w:color w:val="auto"/>
          <w:spacing w:val="0"/>
          <w:position w:val="0"/>
          <w:sz w:val="28"/>
          <w:shd w:fill="auto" w:val="clear"/>
        </w:rPr>
        <w:t xml:space="preserve">  </w:t>
      </w:r>
    </w:p>
    <w:tbl>
      <w:tblPr/>
      <w:tblGrid>
        <w:gridCol w:w="708"/>
        <w:gridCol w:w="1425"/>
        <w:gridCol w:w="2828"/>
        <w:gridCol w:w="2265"/>
        <w:gridCol w:w="1725"/>
      </w:tblGrid>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序号</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审查内容</w:t>
            </w:r>
          </w:p>
        </w:tc>
        <w:tc>
          <w:tcPr>
            <w:tcW w:w="2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审查标准</w:t>
            </w: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依据</w:t>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注意事项</w:t>
            </w: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00"/>
              <w:ind w:right="0" w:left="0" w:firstLine="0"/>
              <w:jc w:val="both"/>
              <w:rPr>
                <w:rFonts w:ascii="仿宋_GB2312" w:hAnsi="仿宋_GB2312" w:cs="仿宋_GB2312" w:eastAsia="仿宋_GB2312"/>
                <w:color w:val="auto"/>
                <w:spacing w:val="0"/>
                <w:position w:val="0"/>
                <w:sz w:val="24"/>
                <w:shd w:fill="auto" w:val="clear"/>
              </w:rPr>
            </w:pPr>
            <w:r>
              <w:rPr>
                <w:rFonts w:ascii="宋体" w:hAnsi="宋体" w:cs="宋体" w:eastAsia="宋体"/>
                <w:color w:val="auto"/>
                <w:spacing w:val="0"/>
                <w:position w:val="0"/>
                <w:sz w:val="24"/>
                <w:shd w:fill="auto" w:val="clear"/>
              </w:rPr>
              <w:t xml:space="preserve">土地权属单位申请</w:t>
            </w:r>
            <w:r>
              <w:rPr>
                <w:rFonts w:ascii="仿宋_GB2312" w:hAnsi="仿宋_GB2312" w:cs="仿宋_GB2312" w:eastAsia="仿宋_GB2312"/>
                <w:color w:val="auto"/>
                <w:spacing w:val="0"/>
                <w:position w:val="0"/>
                <w:sz w:val="24"/>
                <w:shd w:fill="auto" w:val="clear"/>
              </w:rPr>
              <w:t xml:space="preserve"> </w:t>
            </w:r>
          </w:p>
          <w:p>
            <w:pPr>
              <w:tabs>
                <w:tab w:val="left" w:pos="5918" w:leader="none"/>
              </w:tabs>
              <w:spacing w:before="0" w:after="0" w:line="300"/>
              <w:ind w:right="0" w:left="0" w:firstLine="0"/>
              <w:jc w:val="both"/>
              <w:rPr>
                <w:color w:val="auto"/>
                <w:spacing w:val="0"/>
                <w:position w:val="0"/>
                <w:shd w:fill="auto" w:val="clear"/>
              </w:rPr>
            </w:pPr>
          </w:p>
        </w:tc>
        <w:tc>
          <w:tcPr>
            <w:tcW w:w="2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 </w:t>
            </w:r>
            <w:r>
              <w:rPr>
                <w:rFonts w:ascii="宋体" w:hAnsi="宋体" w:cs="宋体" w:eastAsia="宋体"/>
                <w:color w:val="auto"/>
                <w:spacing w:val="0"/>
                <w:position w:val="0"/>
                <w:sz w:val="24"/>
                <w:shd w:fill="auto" w:val="clear"/>
              </w:rPr>
              <w:t xml:space="preserve">申请内容必须注明土地位置、面积、用途、拟转让的事由；</w:t>
            </w:r>
            <w:r>
              <w:rPr>
                <w:rFonts w:ascii="仿宋_GB2312" w:hAnsi="仿宋_GB2312" w:cs="仿宋_GB2312" w:eastAsia="仿宋_GB2312"/>
                <w:color w:val="auto"/>
                <w:spacing w:val="0"/>
                <w:position w:val="0"/>
                <w:sz w:val="24"/>
                <w:shd w:fill="auto" w:val="clear"/>
              </w:rPr>
              <w:t xml:space="preserve">2. </w:t>
            </w:r>
            <w:r>
              <w:rPr>
                <w:rFonts w:ascii="宋体" w:hAnsi="宋体" w:cs="宋体" w:eastAsia="宋体"/>
                <w:color w:val="auto"/>
                <w:spacing w:val="0"/>
                <w:position w:val="0"/>
                <w:sz w:val="24"/>
                <w:shd w:fill="auto" w:val="clear"/>
              </w:rPr>
              <w:t xml:space="preserve">主管部门同意划拨土地使用权转出让</w:t>
            </w:r>
            <w:r>
              <w:rPr>
                <w:rFonts w:ascii="仿宋_GB2312" w:hAnsi="仿宋_GB2312" w:cs="仿宋_GB2312" w:eastAsia="仿宋_GB2312"/>
                <w:color w:val="auto"/>
                <w:spacing w:val="0"/>
                <w:position w:val="0"/>
                <w:sz w:val="24"/>
                <w:shd w:fill="auto" w:val="clear"/>
              </w:rPr>
              <w:t xml:space="preserve">;3. </w:t>
            </w:r>
            <w:r>
              <w:rPr>
                <w:rFonts w:ascii="宋体" w:hAnsi="宋体" w:cs="宋体" w:eastAsia="宋体"/>
                <w:color w:val="auto"/>
                <w:spacing w:val="0"/>
                <w:position w:val="0"/>
                <w:sz w:val="24"/>
                <w:shd w:fill="auto" w:val="clear"/>
              </w:rPr>
              <w:t xml:space="preserve">符合划拨土地使用权转让的相关法律法规规定。</w:t>
            </w: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《协议出让国有土地使用权规范》（试行）第六条</w:t>
            </w:r>
            <w:r>
              <w:rPr>
                <w:rFonts w:ascii="仿宋_GB2312" w:hAnsi="仿宋_GB2312" w:cs="仿宋_GB2312" w:eastAsia="仿宋_GB2312"/>
                <w:color w:val="auto"/>
                <w:spacing w:val="0"/>
                <w:position w:val="0"/>
                <w:sz w:val="24"/>
                <w:shd w:fill="auto" w:val="clear"/>
              </w:rPr>
              <w:t xml:space="preserve">6.2.1</w:t>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z w:val="22"/>
                <w:shd w:fill="auto" w:val="clear"/>
              </w:rPr>
            </w:pP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2</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土地使用权证、划拨决定书</w:t>
            </w:r>
          </w:p>
        </w:tc>
        <w:tc>
          <w:tcPr>
            <w:tcW w:w="2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属于本行政区域内的划拨土地使用权；</w:t>
            </w:r>
            <w:r>
              <w:rPr>
                <w:rFonts w:ascii="仿宋_GB2312" w:hAnsi="仿宋_GB2312" w:cs="仿宋_GB2312" w:eastAsia="仿宋_GB2312"/>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是否具备申请主体资格；</w:t>
            </w:r>
            <w:r>
              <w:rPr>
                <w:rFonts w:ascii="仿宋_GB2312" w:hAnsi="仿宋_GB2312" w:cs="仿宋_GB2312" w:eastAsia="仿宋_GB2312"/>
                <w:color w:val="auto"/>
                <w:spacing w:val="0"/>
                <w:position w:val="0"/>
                <w:sz w:val="24"/>
                <w:shd w:fill="auto" w:val="clear"/>
              </w:rPr>
              <w:t xml:space="preserve">3.</w:t>
            </w:r>
            <w:r>
              <w:rPr>
                <w:rFonts w:ascii="宋体" w:hAnsi="宋体" w:cs="宋体" w:eastAsia="宋体"/>
                <w:color w:val="auto"/>
                <w:spacing w:val="0"/>
                <w:position w:val="0"/>
                <w:sz w:val="24"/>
                <w:shd w:fill="auto" w:val="clear"/>
              </w:rPr>
              <w:t xml:space="preserve">与申请内容一致，印章齐全。</w:t>
            </w: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《协议出让国有土地使用权规范》（试行）第六条</w:t>
            </w:r>
            <w:r>
              <w:rPr>
                <w:rFonts w:ascii="仿宋_GB2312" w:hAnsi="仿宋_GB2312" w:cs="仿宋_GB2312" w:eastAsia="仿宋_GB2312"/>
                <w:color w:val="auto"/>
                <w:spacing w:val="0"/>
                <w:position w:val="0"/>
                <w:sz w:val="24"/>
                <w:shd w:fill="auto" w:val="clear"/>
              </w:rPr>
              <w:t xml:space="preserve">6.2.1</w:t>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z w:val="22"/>
                <w:shd w:fill="auto" w:val="clear"/>
              </w:rPr>
            </w:pP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3</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地上建筑物、构筑物及其他附着物的产权证明</w:t>
            </w:r>
          </w:p>
        </w:tc>
        <w:tc>
          <w:tcPr>
            <w:tcW w:w="2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内容一致，印章齐全。</w:t>
            </w: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《协议出让国有土地使用权规范》（试行）第六条</w:t>
            </w:r>
            <w:r>
              <w:rPr>
                <w:rFonts w:ascii="仿宋_GB2312" w:hAnsi="仿宋_GB2312" w:cs="仿宋_GB2312" w:eastAsia="仿宋_GB2312"/>
                <w:color w:val="auto"/>
                <w:spacing w:val="0"/>
                <w:position w:val="0"/>
                <w:sz w:val="24"/>
                <w:shd w:fill="auto" w:val="clear"/>
              </w:rPr>
              <w:t xml:space="preserve">6.2.1</w:t>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z w:val="22"/>
                <w:shd w:fill="auto" w:val="clear"/>
              </w:rPr>
            </w:pP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4</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有效身份证明文件</w:t>
            </w:r>
          </w:p>
        </w:tc>
        <w:tc>
          <w:tcPr>
            <w:tcW w:w="2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申请人必须真实、一致；</w:t>
            </w:r>
            <w:r>
              <w:rPr>
                <w:rFonts w:ascii="仿宋_GB2312" w:hAnsi="仿宋_GB2312" w:cs="仿宋_GB2312" w:eastAsia="仿宋_GB2312"/>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申报材料齐全。</w:t>
            </w: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《协议出让国有土地使用权规范》（试行）第六条</w:t>
            </w:r>
            <w:r>
              <w:rPr>
                <w:rFonts w:ascii="仿宋_GB2312" w:hAnsi="仿宋_GB2312" w:cs="仿宋_GB2312" w:eastAsia="仿宋_GB2312"/>
                <w:color w:val="auto"/>
                <w:spacing w:val="0"/>
                <w:position w:val="0"/>
                <w:sz w:val="24"/>
                <w:shd w:fill="auto" w:val="clear"/>
              </w:rPr>
              <w:t xml:space="preserve">6.2.1</w:t>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z w:val="22"/>
                <w:shd w:fill="auto" w:val="clear"/>
              </w:rPr>
            </w:pP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5</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授权委托书</w:t>
            </w:r>
          </w:p>
        </w:tc>
        <w:tc>
          <w:tcPr>
            <w:tcW w:w="2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凡经办人不是法定代表人本人的，企业应当提交法定点燃签署的《授权委托书》。</w:t>
            </w: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z w:val="22"/>
                <w:shd w:fill="auto" w:val="clear"/>
              </w:rPr>
            </w:pP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z w:val="22"/>
                <w:shd w:fill="auto" w:val="clear"/>
              </w:rPr>
            </w:pPr>
          </w:p>
        </w:tc>
      </w:tr>
      <w:tr>
        <w:trPr>
          <w:trHeight w:val="970"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6</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共有人书面同意的意见</w:t>
            </w:r>
          </w:p>
        </w:tc>
        <w:tc>
          <w:tcPr>
            <w:tcW w:w="2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涉及共有权产权人的，应当提供共有人书面同意的意见。</w:t>
            </w: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z w:val="22"/>
                <w:shd w:fill="auto" w:val="clear"/>
              </w:rPr>
            </w:pP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z w:val="22"/>
                <w:shd w:fill="auto" w:val="clear"/>
              </w:rPr>
            </w:pP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7</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抵押权人意见、法院判决书、协助执行通知书等材料</w:t>
            </w:r>
            <w:r>
              <w:rPr>
                <w:rFonts w:ascii="仿宋_GB2312" w:hAnsi="仿宋_GB2312" w:cs="仿宋_GB2312" w:eastAsia="仿宋_GB2312"/>
                <w:color w:val="auto"/>
                <w:spacing w:val="0"/>
                <w:position w:val="0"/>
                <w:sz w:val="24"/>
                <w:shd w:fill="auto" w:val="clear"/>
              </w:rPr>
              <w:t xml:space="preserve"> </w:t>
            </w:r>
          </w:p>
        </w:tc>
        <w:tc>
          <w:tcPr>
            <w:tcW w:w="2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
              </w:numPr>
              <w:tabs>
                <w:tab w:val="left" w:pos="5918" w:leader="none"/>
              </w:tabs>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涉及法院查封的土地需提交法院解封令；</w:t>
            </w:r>
            <w:r>
              <w:rPr>
                <w:rFonts w:ascii="仿宋_GB2312" w:hAnsi="仿宋_GB2312" w:cs="仿宋_GB2312" w:eastAsia="仿宋_GB2312"/>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有设定抵押权的需提供抵押权人意见属法院拍卖的还须提交法院拍卖成交确认书；</w:t>
            </w:r>
            <w:r>
              <w:rPr>
                <w:rFonts w:ascii="仿宋_GB2312" w:hAnsi="仿宋_GB2312" w:cs="仿宋_GB2312" w:eastAsia="仿宋_GB2312"/>
                <w:color w:val="auto"/>
                <w:spacing w:val="0"/>
                <w:position w:val="0"/>
                <w:sz w:val="24"/>
                <w:shd w:fill="auto" w:val="clear"/>
              </w:rPr>
              <w:t xml:space="preserve">3.</w:t>
            </w:r>
            <w:r>
              <w:rPr>
                <w:rFonts w:ascii="宋体" w:hAnsi="宋体" w:cs="宋体" w:eastAsia="宋体"/>
                <w:color w:val="auto"/>
                <w:spacing w:val="0"/>
                <w:position w:val="0"/>
                <w:sz w:val="24"/>
                <w:shd w:fill="auto" w:val="clear"/>
              </w:rPr>
              <w:t xml:space="preserve">属法院判决的，还须提交法院判决书、协助执行通知书。</w:t>
            </w: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z w:val="22"/>
                <w:shd w:fill="auto" w:val="clear"/>
              </w:rPr>
            </w:pP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z w:val="22"/>
                <w:shd w:fill="auto" w:val="clear"/>
              </w:rPr>
            </w:pP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918" w:leader="none"/>
              </w:tabs>
              <w:spacing w:before="0" w:after="0" w:line="30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8</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地籍测量资料</w:t>
            </w:r>
          </w:p>
        </w:tc>
        <w:tc>
          <w:tcPr>
            <w:tcW w:w="2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部分土地转出让的，应提供地籍测量资料。</w:t>
            </w: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z w:val="22"/>
                <w:shd w:fill="auto" w:val="clear"/>
              </w:rPr>
            </w:pP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z w:val="22"/>
                <w:shd w:fill="auto" w:val="clear"/>
              </w:rPr>
            </w:pPr>
          </w:p>
        </w:tc>
      </w:tr>
    </w:tbl>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num w:numId="61">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czwfw.gov.cn/"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