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BE" w:rsidRDefault="0096726E">
      <w:pPr>
        <w:widowControl/>
        <w:snapToGrid w:val="0"/>
        <w:spacing w:line="64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四川省自然资源厅</w:t>
      </w:r>
    </w:p>
    <w:p w:rsidR="00C102BE" w:rsidRDefault="0096726E">
      <w:pPr>
        <w:widowControl/>
        <w:snapToGrid w:val="0"/>
        <w:spacing w:line="64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建设用地改变用途审核办事指南</w:t>
      </w:r>
    </w:p>
    <w:p w:rsidR="00C102BE" w:rsidRDefault="00C102BE">
      <w:pPr>
        <w:widowControl/>
        <w:snapToGrid w:val="0"/>
        <w:spacing w:line="640" w:lineRule="exact"/>
        <w:jc w:val="center"/>
        <w:rPr>
          <w:rFonts w:ascii="方正小标宋简体" w:eastAsia="方正小标宋简体" w:hAnsi="方正小标宋简体" w:cs="方正小标宋简体"/>
          <w:kern w:val="0"/>
          <w:sz w:val="44"/>
          <w:szCs w:val="44"/>
        </w:rPr>
      </w:pPr>
    </w:p>
    <w:p w:rsidR="00C102BE" w:rsidRDefault="0096726E">
      <w:pPr>
        <w:widowControl/>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一、适用范围</w:t>
      </w:r>
    </w:p>
    <w:p w:rsidR="00C102BE" w:rsidRDefault="0096726E">
      <w:pPr>
        <w:widowControl/>
        <w:snapToGrid w:val="0"/>
        <w:spacing w:line="560" w:lineRule="exac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由省人民政府颁发国有土地使用权证书的省级机关、省属事业单位（包括中央在川企业）申请划拨土地使用权改变用途。</w:t>
      </w:r>
    </w:p>
    <w:p w:rsidR="00C102BE" w:rsidRDefault="0096726E">
      <w:pPr>
        <w:widowControl/>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二、设定依据</w:t>
      </w:r>
    </w:p>
    <w:p w:rsidR="00C102BE" w:rsidRDefault="0096726E">
      <w:pPr>
        <w:widowControl/>
        <w:snapToGrid w:val="0"/>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（一）《中华人民共和国土地管理法》（中华人民共和国主席令第</w:t>
      </w:r>
      <w:r>
        <w:rPr>
          <w:rFonts w:ascii="仿宋_GB2312" w:eastAsia="仿宋_GB2312" w:hAnsi="仿宋_GB2312" w:cs="仿宋_GB2312" w:hint="eastAsia"/>
          <w:kern w:val="0"/>
          <w:sz w:val="32"/>
          <w:szCs w:val="32"/>
          <w:lang w:bidi="ar"/>
        </w:rPr>
        <w:t>28</w:t>
      </w:r>
      <w:r>
        <w:rPr>
          <w:rFonts w:ascii="仿宋_GB2312" w:eastAsia="仿宋_GB2312" w:hAnsi="仿宋_GB2312" w:cs="仿宋_GB2312" w:hint="eastAsia"/>
          <w:kern w:val="0"/>
          <w:sz w:val="32"/>
          <w:szCs w:val="32"/>
          <w:lang w:bidi="ar"/>
        </w:rPr>
        <w:t>号）</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第十二条：依法改变土地权属和用途的，应当办理土地变更登记手续。第五十六条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w:t>
      </w:r>
      <w:r>
        <w:rPr>
          <w:rFonts w:ascii="仿宋_GB2312" w:eastAsia="仿宋_GB2312" w:hAnsi="仿宋_GB2312" w:cs="仿宋_GB2312" w:hint="eastAsia"/>
          <w:kern w:val="0"/>
          <w:sz w:val="32"/>
          <w:szCs w:val="32"/>
          <w:lang w:bidi="ar"/>
        </w:rPr>
        <w:t xml:space="preserve"> </w:t>
      </w:r>
    </w:p>
    <w:p w:rsidR="00C102BE" w:rsidRDefault="0096726E">
      <w:pPr>
        <w:widowControl/>
        <w:snapToGrid w:val="0"/>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（二）《中华人民共和国城市房地产管理法》（中华人民共和国主席令</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第</w:t>
      </w:r>
      <w:r>
        <w:rPr>
          <w:rFonts w:ascii="仿宋_GB2312" w:eastAsia="仿宋_GB2312" w:hAnsi="仿宋_GB2312" w:cs="仿宋_GB2312" w:hint="eastAsia"/>
          <w:kern w:val="0"/>
          <w:sz w:val="32"/>
          <w:szCs w:val="32"/>
          <w:lang w:bidi="ar"/>
        </w:rPr>
        <w:t>72</w:t>
      </w:r>
      <w:r>
        <w:rPr>
          <w:rFonts w:ascii="仿宋_GB2312" w:eastAsia="仿宋_GB2312" w:hAnsi="仿宋_GB2312" w:cs="仿宋_GB2312" w:hint="eastAsia"/>
          <w:kern w:val="0"/>
          <w:sz w:val="32"/>
          <w:szCs w:val="32"/>
          <w:lang w:bidi="ar"/>
        </w:rPr>
        <w:t>号）第</w:t>
      </w:r>
      <w:r>
        <w:rPr>
          <w:rFonts w:ascii="仿宋_GB2312" w:eastAsia="仿宋_GB2312" w:hAnsi="仿宋_GB2312" w:cs="仿宋_GB2312" w:hint="eastAsia"/>
          <w:kern w:val="0"/>
          <w:sz w:val="32"/>
          <w:szCs w:val="32"/>
          <w:lang w:bidi="ar"/>
        </w:rPr>
        <w:t>十八条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w:t>
      </w:r>
      <w:r>
        <w:rPr>
          <w:rFonts w:ascii="仿宋_GB2312" w:eastAsia="仿宋_GB2312" w:hAnsi="仿宋_GB2312" w:cs="仿宋_GB2312" w:hint="eastAsia"/>
          <w:kern w:val="0"/>
          <w:sz w:val="32"/>
          <w:szCs w:val="32"/>
          <w:lang w:bidi="ar"/>
        </w:rPr>
        <w:t xml:space="preserve"> </w:t>
      </w:r>
    </w:p>
    <w:p w:rsidR="00C102BE" w:rsidRDefault="0096726E">
      <w:pPr>
        <w:widowControl/>
        <w:snapToGrid w:val="0"/>
        <w:spacing w:line="560" w:lineRule="exact"/>
        <w:ind w:firstLine="552"/>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（三）《中华人民共和国城镇国有土地使用权出让和转让暂行条例》（中华人民共和国国务院令</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第</w:t>
      </w:r>
      <w:r>
        <w:rPr>
          <w:rFonts w:ascii="仿宋_GB2312" w:eastAsia="仿宋_GB2312" w:hAnsi="仿宋_GB2312" w:cs="仿宋_GB2312" w:hint="eastAsia"/>
          <w:kern w:val="0"/>
          <w:sz w:val="32"/>
          <w:szCs w:val="32"/>
          <w:lang w:bidi="ar"/>
        </w:rPr>
        <w:t>55</w:t>
      </w:r>
      <w:r>
        <w:rPr>
          <w:rFonts w:ascii="仿宋_GB2312" w:eastAsia="仿宋_GB2312" w:hAnsi="仿宋_GB2312" w:cs="仿宋_GB2312" w:hint="eastAsia"/>
          <w:kern w:val="0"/>
          <w:sz w:val="32"/>
          <w:szCs w:val="32"/>
          <w:lang w:bidi="ar"/>
        </w:rPr>
        <w:t>号）第十八条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土地使用者需要改变土地使用权出让合同规定的土地用途的，应当征得出让方同意并经土地管理部门和城市规划部门批准，依照本章的有关规定重新签订土地使用权出让合同，调整土地使用权出让金，并办理登记。</w:t>
      </w:r>
      <w:r>
        <w:rPr>
          <w:rFonts w:ascii="仿宋_GB2312" w:eastAsia="仿宋_GB2312" w:hAnsi="仿宋_GB2312" w:cs="仿宋_GB2312" w:hint="eastAsia"/>
          <w:kern w:val="0"/>
          <w:sz w:val="32"/>
          <w:szCs w:val="32"/>
          <w:lang w:bidi="ar"/>
        </w:rPr>
        <w:t xml:space="preserve"> </w:t>
      </w:r>
    </w:p>
    <w:p w:rsidR="00C102BE" w:rsidRDefault="0096726E">
      <w:pPr>
        <w:widowControl/>
        <w:snapToGrid w:val="0"/>
        <w:spacing w:line="560" w:lineRule="exact"/>
        <w:ind w:firstLine="552"/>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（四）《中华人民共和国土地管理法实施条例》（国务院令第</w:t>
      </w:r>
      <w:r>
        <w:rPr>
          <w:rFonts w:ascii="仿宋_GB2312" w:eastAsia="仿宋_GB2312" w:hAnsi="仿宋_GB2312" w:cs="仿宋_GB2312" w:hint="eastAsia"/>
          <w:kern w:val="0"/>
          <w:sz w:val="32"/>
          <w:szCs w:val="32"/>
          <w:lang w:bidi="ar"/>
        </w:rPr>
        <w:t>256</w:t>
      </w:r>
      <w:r>
        <w:rPr>
          <w:rFonts w:ascii="仿宋_GB2312" w:eastAsia="仿宋_GB2312" w:hAnsi="仿宋_GB2312" w:cs="仿宋_GB2312" w:hint="eastAsia"/>
          <w:kern w:val="0"/>
          <w:sz w:val="32"/>
          <w:szCs w:val="32"/>
          <w:lang w:bidi="ar"/>
        </w:rPr>
        <w:t>号）第六条</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依法改变土地所有权、使用权的，因依法转让地上建筑物、构筑物等附着物导致土地使用权转移的，必须向土地所在地的县级以上人民政府土地行政主管部门提出土地变更登记申请，由原土地登记机关依法进行土地所有权、使用权变更登记。土地所有权、使用权的变更，自变更登记之日起生效。</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依法改变土地用途的，必须持批准文件，向土地所在地的县级以上人民政府土地行政主管部门提出土地变更登记申请，由原土地登记机关依法进行变更登记。</w:t>
      </w:r>
      <w:r>
        <w:rPr>
          <w:rFonts w:ascii="仿宋_GB2312" w:eastAsia="仿宋_GB2312" w:hAnsi="仿宋_GB2312" w:cs="仿宋_GB2312" w:hint="eastAsia"/>
          <w:kern w:val="0"/>
          <w:sz w:val="32"/>
          <w:szCs w:val="32"/>
          <w:lang w:bidi="ar"/>
        </w:rPr>
        <w:t xml:space="preserve"> </w:t>
      </w:r>
    </w:p>
    <w:p w:rsidR="00C102BE" w:rsidRDefault="0096726E">
      <w:pPr>
        <w:widowControl/>
        <w:snapToGrid w:val="0"/>
        <w:spacing w:line="560" w:lineRule="exact"/>
        <w:ind w:firstLine="552"/>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（五）四川省人大常委会关于《四川省</w:t>
      </w:r>
      <w:r>
        <w:rPr>
          <w:rFonts w:ascii="仿宋_GB2312" w:eastAsia="仿宋_GB2312" w:hAnsi="仿宋_GB2312" w:cs="仿宋_GB2312" w:hint="eastAsia"/>
          <w:kern w:val="0"/>
          <w:sz w:val="32"/>
          <w:szCs w:val="32"/>
          <w:lang w:bidi="ar"/>
        </w:rPr>
        <w:t>&lt;</w:t>
      </w:r>
      <w:r>
        <w:rPr>
          <w:rFonts w:ascii="仿宋_GB2312" w:eastAsia="仿宋_GB2312" w:hAnsi="仿宋_GB2312" w:cs="仿宋_GB2312" w:hint="eastAsia"/>
          <w:kern w:val="0"/>
          <w:sz w:val="32"/>
          <w:szCs w:val="32"/>
          <w:lang w:bidi="ar"/>
        </w:rPr>
        <w:t>中华人民共和国土地管理法</w:t>
      </w:r>
      <w:r>
        <w:rPr>
          <w:rFonts w:ascii="仿宋_GB2312" w:eastAsia="仿宋_GB2312" w:hAnsi="仿宋_GB2312" w:cs="仿宋_GB2312" w:hint="eastAsia"/>
          <w:kern w:val="0"/>
          <w:sz w:val="32"/>
          <w:szCs w:val="32"/>
          <w:lang w:bidi="ar"/>
        </w:rPr>
        <w:t>&gt;</w:t>
      </w:r>
      <w:r>
        <w:rPr>
          <w:rFonts w:ascii="仿宋_GB2312" w:eastAsia="仿宋_GB2312" w:hAnsi="仿宋_GB2312" w:cs="仿宋_GB2312" w:hint="eastAsia"/>
          <w:kern w:val="0"/>
          <w:sz w:val="32"/>
          <w:szCs w:val="32"/>
          <w:lang w:bidi="ar"/>
        </w:rPr>
        <w:t>实施办法》第八条第一项的解释；四川省人民代表大会常务委员会公告第</w:t>
      </w:r>
      <w:r>
        <w:rPr>
          <w:rFonts w:ascii="仿宋_GB2312" w:eastAsia="仿宋_GB2312" w:hAnsi="仿宋_GB2312" w:cs="仿宋_GB2312" w:hint="eastAsia"/>
          <w:kern w:val="0"/>
          <w:sz w:val="32"/>
          <w:szCs w:val="32"/>
          <w:lang w:bidi="ar"/>
        </w:rPr>
        <w:t>93</w:t>
      </w:r>
      <w:r>
        <w:rPr>
          <w:rFonts w:ascii="仿宋_GB2312" w:eastAsia="仿宋_GB2312" w:hAnsi="仿宋_GB2312" w:cs="仿宋_GB2312" w:hint="eastAsia"/>
          <w:kern w:val="0"/>
          <w:sz w:val="32"/>
          <w:szCs w:val="32"/>
          <w:lang w:bidi="ar"/>
        </w:rPr>
        <w:t>号，全文。</w:t>
      </w:r>
    </w:p>
    <w:p w:rsidR="00C102BE" w:rsidRDefault="0096726E">
      <w:pPr>
        <w:widowControl/>
        <w:snapToGrid w:val="0"/>
        <w:spacing w:line="560" w:lineRule="exact"/>
        <w:ind w:firstLine="552"/>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（六）《协议出让国有土地使用权规范（试行）》（</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国土资发〔</w:t>
      </w:r>
      <w:r>
        <w:rPr>
          <w:rFonts w:ascii="仿宋_GB2312" w:eastAsia="仿宋_GB2312" w:hAnsi="仿宋_GB2312" w:cs="仿宋_GB2312" w:hint="eastAsia"/>
          <w:kern w:val="0"/>
          <w:sz w:val="32"/>
          <w:szCs w:val="32"/>
          <w:lang w:bidi="ar"/>
        </w:rPr>
        <w:t>2006</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114</w:t>
      </w:r>
      <w:r>
        <w:rPr>
          <w:rFonts w:ascii="仿宋_GB2312" w:eastAsia="仿宋_GB2312" w:hAnsi="仿宋_GB2312" w:cs="仿宋_GB2312" w:hint="eastAsia"/>
          <w:kern w:val="0"/>
          <w:sz w:val="32"/>
          <w:szCs w:val="32"/>
          <w:lang w:bidi="ar"/>
        </w:rPr>
        <w:t>号，</w:t>
      </w:r>
      <w:r>
        <w:rPr>
          <w:rFonts w:ascii="仿宋_GB2312" w:eastAsia="仿宋_GB2312" w:hAnsi="仿宋_GB2312" w:cs="仿宋_GB2312" w:hint="eastAsia"/>
          <w:kern w:val="0"/>
          <w:sz w:val="32"/>
          <w:szCs w:val="32"/>
          <w:lang w:bidi="ar"/>
        </w:rPr>
        <w:t xml:space="preserve"> 2006</w:t>
      </w:r>
      <w:r>
        <w:rPr>
          <w:rFonts w:ascii="仿宋_GB2312" w:eastAsia="仿宋_GB2312" w:hAnsi="仿宋_GB2312" w:cs="仿宋_GB2312" w:hint="eastAsia"/>
          <w:kern w:val="0"/>
          <w:sz w:val="32"/>
          <w:szCs w:val="32"/>
          <w:lang w:bidi="ar"/>
        </w:rPr>
        <w:t>年</w:t>
      </w:r>
      <w:r>
        <w:rPr>
          <w:rFonts w:ascii="仿宋_GB2312" w:eastAsia="仿宋_GB2312" w:hAnsi="仿宋_GB2312" w:cs="仿宋_GB2312" w:hint="eastAsia"/>
          <w:kern w:val="0"/>
          <w:sz w:val="32"/>
          <w:szCs w:val="32"/>
          <w:lang w:bidi="ar"/>
        </w:rPr>
        <w:t>5</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31</w:t>
      </w:r>
      <w:r>
        <w:rPr>
          <w:rFonts w:ascii="仿宋_GB2312" w:eastAsia="仿宋_GB2312" w:hAnsi="仿宋_GB2312" w:cs="仿宋_GB2312" w:hint="eastAsia"/>
          <w:kern w:val="0"/>
          <w:sz w:val="32"/>
          <w:szCs w:val="32"/>
          <w:lang w:bidi="ar"/>
        </w:rPr>
        <w:t>日印发</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）第</w:t>
      </w:r>
      <w:r>
        <w:rPr>
          <w:rFonts w:ascii="仿宋_GB2312" w:eastAsia="仿宋_GB2312" w:hAnsi="仿宋_GB2312" w:cs="仿宋_GB2312" w:hint="eastAsia"/>
          <w:kern w:val="0"/>
          <w:sz w:val="32"/>
          <w:szCs w:val="32"/>
          <w:lang w:bidi="ar"/>
        </w:rPr>
        <w:t>六</w:t>
      </w:r>
      <w:r>
        <w:rPr>
          <w:rFonts w:ascii="仿宋_GB2312" w:eastAsia="仿宋_GB2312" w:hAnsi="仿宋_GB2312" w:cs="仿宋_GB2312" w:hint="eastAsia"/>
          <w:kern w:val="0"/>
          <w:sz w:val="32"/>
          <w:szCs w:val="32"/>
          <w:lang w:bidi="ar"/>
        </w:rPr>
        <w:t>条：原划拨、承租土地使用权人申请办理协议出让的，分别按下列情形处理：</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）不需要改变原土地用途等土地使用条件，且符合</w:t>
      </w:r>
      <w:r>
        <w:rPr>
          <w:rFonts w:ascii="仿宋_GB2312" w:eastAsia="仿宋_GB2312" w:hAnsi="仿宋_GB2312" w:cs="仿宋_GB2312" w:hint="eastAsia"/>
          <w:kern w:val="0"/>
          <w:sz w:val="32"/>
          <w:szCs w:val="32"/>
          <w:lang w:bidi="ar"/>
        </w:rPr>
        <w:lastRenderedPageBreak/>
        <w:t>规划的，报经市、县人民政府批准后，可以采取协议出让手续；</w:t>
      </w:r>
      <w:r>
        <w:rPr>
          <w:rFonts w:ascii="仿宋_GB2312" w:eastAsia="仿宋_GB2312" w:hAnsi="仿宋_GB2312" w:cs="仿宋_GB2312" w:hint="eastAsia"/>
          <w:kern w:val="0"/>
          <w:sz w:val="32"/>
          <w:szCs w:val="32"/>
          <w:lang w:bidi="ar"/>
        </w:rPr>
        <w:br/>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）经规划管理部门同意可以改变土地用途等七项使用条件的，报经市、县人民政</w:t>
      </w:r>
      <w:r>
        <w:rPr>
          <w:rFonts w:ascii="仿宋_GB2312" w:eastAsia="仿宋_GB2312" w:hAnsi="仿宋_GB2312" w:cs="仿宋_GB2312" w:hint="eastAsia"/>
          <w:kern w:val="0"/>
          <w:sz w:val="32"/>
          <w:szCs w:val="32"/>
          <w:lang w:bidi="ar"/>
        </w:rPr>
        <w:t>府批准，可以办理协议出让手续，但《国有土地划拨决定书》、《国有土地租赁合同》、法律、法规、行政规定等明确应当收回划拨土地使用权公开出让的除外。</w:t>
      </w:r>
    </w:p>
    <w:p w:rsidR="00C102BE" w:rsidRDefault="0096726E">
      <w:pPr>
        <w:widowControl/>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三、申请条件</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   </w:t>
      </w:r>
      <w:r>
        <w:rPr>
          <w:rFonts w:ascii="仿宋_GB2312" w:eastAsia="仿宋_GB2312" w:hAnsi="仿宋_GB2312" w:cs="仿宋_GB2312" w:hint="eastAsia"/>
          <w:kern w:val="0"/>
          <w:sz w:val="32"/>
          <w:szCs w:val="32"/>
        </w:rPr>
        <w:t>（一）已取得国有土地使用权证书；</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（二）具有申请主体资格</w:t>
      </w:r>
      <w:r>
        <w:rPr>
          <w:rFonts w:ascii="仿宋_GB2312" w:eastAsia="仿宋_GB2312" w:hAnsi="仿宋_GB2312" w:cs="仿宋_GB2312" w:hint="eastAsia"/>
          <w:kern w:val="0"/>
          <w:sz w:val="32"/>
          <w:szCs w:val="32"/>
        </w:rPr>
        <w:t>;</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（三）符合城市规划并取得地块规划设计条件；</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（四）地上建筑物、其他附着物合法的产权证明；</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（五）不在《国有建设用地使用权出让合同》、《国有土地划拨决定书》、法律、法规、行政规定等明确应当收回土地使用权的范围内</w:t>
      </w:r>
      <w:r>
        <w:rPr>
          <w:rFonts w:ascii="仿宋_GB2312" w:eastAsia="仿宋_GB2312" w:hAnsi="仿宋_GB2312" w:cs="仿宋_GB2312" w:hint="eastAsia"/>
          <w:kern w:val="0"/>
          <w:sz w:val="32"/>
          <w:szCs w:val="32"/>
        </w:rPr>
        <w:t>;</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（六）无司法机关等依法进行了权利限制的</w:t>
      </w:r>
      <w:r>
        <w:rPr>
          <w:rFonts w:ascii="仿宋_GB2312" w:eastAsia="仿宋_GB2312" w:hAnsi="仿宋_GB2312" w:cs="仿宋_GB2312" w:hint="eastAsia"/>
          <w:kern w:val="0"/>
          <w:sz w:val="32"/>
          <w:szCs w:val="32"/>
        </w:rPr>
        <w:t>宗地。</w:t>
      </w:r>
      <w:r>
        <w:rPr>
          <w:rFonts w:ascii="仿宋_GB2312" w:eastAsia="仿宋_GB2312" w:hAnsi="仿宋_GB2312" w:cs="仿宋_GB2312" w:hint="eastAsia"/>
          <w:kern w:val="0"/>
          <w:sz w:val="32"/>
          <w:szCs w:val="32"/>
        </w:rPr>
        <w:t xml:space="preserve"> </w:t>
      </w:r>
    </w:p>
    <w:p w:rsidR="00C102BE" w:rsidRDefault="0096726E">
      <w:pPr>
        <w:widowControl/>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四、申请材料</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1813"/>
        <w:gridCol w:w="1927"/>
        <w:gridCol w:w="2190"/>
        <w:gridCol w:w="2190"/>
      </w:tblGrid>
      <w:tr w:rsidR="00C102BE">
        <w:tc>
          <w:tcPr>
            <w:tcW w:w="911" w:type="dxa"/>
          </w:tcPr>
          <w:p w:rsidR="00C102BE" w:rsidRDefault="0096726E">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序号</w:t>
            </w:r>
          </w:p>
        </w:tc>
        <w:tc>
          <w:tcPr>
            <w:tcW w:w="1813" w:type="dxa"/>
          </w:tcPr>
          <w:p w:rsidR="00C102BE" w:rsidRDefault="0096726E">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材料名称</w:t>
            </w:r>
          </w:p>
        </w:tc>
        <w:tc>
          <w:tcPr>
            <w:tcW w:w="1927" w:type="dxa"/>
          </w:tcPr>
          <w:p w:rsidR="00C102BE" w:rsidRDefault="0096726E">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详细要求</w:t>
            </w:r>
          </w:p>
        </w:tc>
        <w:tc>
          <w:tcPr>
            <w:tcW w:w="2190" w:type="dxa"/>
          </w:tcPr>
          <w:p w:rsidR="00C102BE" w:rsidRDefault="0096726E">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材料来源</w:t>
            </w:r>
          </w:p>
        </w:tc>
        <w:tc>
          <w:tcPr>
            <w:tcW w:w="2190" w:type="dxa"/>
          </w:tcPr>
          <w:p w:rsidR="00C102BE" w:rsidRDefault="0096726E">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备注</w:t>
            </w:r>
          </w:p>
        </w:tc>
      </w:tr>
      <w:tr w:rsidR="00C102BE">
        <w:tc>
          <w:tcPr>
            <w:tcW w:w="911" w:type="dxa"/>
            <w:vAlign w:val="center"/>
          </w:tcPr>
          <w:p w:rsidR="00C102BE" w:rsidRDefault="0096726E">
            <w:pPr>
              <w:widowControl/>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w:t>
            </w:r>
          </w:p>
        </w:tc>
        <w:tc>
          <w:tcPr>
            <w:tcW w:w="1813"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土地权属单位或其上级部门申请</w:t>
            </w:r>
            <w:r>
              <w:rPr>
                <w:rFonts w:ascii="仿宋_GB2312" w:eastAsia="仿宋_GB2312" w:hAnsi="仿宋_GB2312" w:cs="仿宋_GB2312" w:hint="eastAsia"/>
                <w:kern w:val="0"/>
                <w:sz w:val="24"/>
              </w:rPr>
              <w:t xml:space="preserve"> </w:t>
            </w:r>
          </w:p>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内容包括：事由、土地位置、面积、用途和部门意见及申请办理的具体事项等内容</w:t>
            </w:r>
          </w:p>
        </w:tc>
        <w:tc>
          <w:tcPr>
            <w:tcW w:w="1927"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A4</w:t>
            </w:r>
            <w:r>
              <w:rPr>
                <w:rFonts w:ascii="仿宋_GB2312" w:eastAsia="仿宋_GB2312" w:hAnsi="仿宋_GB2312" w:cs="仿宋_GB2312" w:hint="eastAsia"/>
                <w:kern w:val="0"/>
                <w:sz w:val="24"/>
              </w:rPr>
              <w:t>纸打印，原件</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份，须为红头文件加盖公章，附</w:t>
            </w:r>
            <w:r>
              <w:rPr>
                <w:rFonts w:ascii="仿宋_GB2312" w:eastAsia="仿宋_GB2312" w:hAnsi="仿宋_GB2312" w:cs="仿宋_GB2312" w:hint="eastAsia"/>
                <w:kern w:val="0"/>
                <w:sz w:val="24"/>
              </w:rPr>
              <w:t>PDF</w:t>
            </w:r>
            <w:r>
              <w:rPr>
                <w:rFonts w:ascii="仿宋_GB2312" w:eastAsia="仿宋_GB2312" w:hAnsi="仿宋_GB2312" w:cs="仿宋_GB2312" w:hint="eastAsia"/>
                <w:kern w:val="0"/>
                <w:sz w:val="24"/>
              </w:rPr>
              <w:t>格式电子文档</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份（内容清晰可辨）</w:t>
            </w:r>
          </w:p>
        </w:tc>
        <w:tc>
          <w:tcPr>
            <w:tcW w:w="2190"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申请人提交</w:t>
            </w:r>
          </w:p>
        </w:tc>
        <w:tc>
          <w:tcPr>
            <w:tcW w:w="2190"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申请书需留公司负责人及承办工作人员联系电话</w:t>
            </w:r>
          </w:p>
        </w:tc>
      </w:tr>
      <w:tr w:rsidR="00C102BE">
        <w:tc>
          <w:tcPr>
            <w:tcW w:w="911" w:type="dxa"/>
            <w:vAlign w:val="center"/>
          </w:tcPr>
          <w:p w:rsidR="00C102BE" w:rsidRDefault="0096726E">
            <w:pPr>
              <w:widowControl/>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（二）</w:t>
            </w:r>
          </w:p>
        </w:tc>
        <w:tc>
          <w:tcPr>
            <w:tcW w:w="1813" w:type="dxa"/>
          </w:tcPr>
          <w:p w:rsidR="00C102BE" w:rsidRDefault="0096726E">
            <w:pPr>
              <w:widowControl/>
              <w:snapToGrid w:val="0"/>
              <w:spacing w:line="300" w:lineRule="exact"/>
              <w:rPr>
                <w:rFonts w:ascii="仿宋_GB2312" w:eastAsia="仿宋_GB2312" w:hAnsi="仿宋_GB2312" w:cs="仿宋_GB2312"/>
                <w:kern w:val="0"/>
                <w:sz w:val="24"/>
              </w:rPr>
            </w:pPr>
            <w:bookmarkStart w:id="0" w:name="OLE_LINK13"/>
            <w:r>
              <w:rPr>
                <w:rFonts w:ascii="仿宋_GB2312" w:eastAsia="仿宋_GB2312" w:hAnsi="仿宋_GB2312" w:cs="仿宋_GB2312" w:hint="eastAsia"/>
                <w:kern w:val="0"/>
                <w:sz w:val="24"/>
              </w:rPr>
              <w:t>土地使用权证、划拨决定书、国有建设用地使用权出让合同</w:t>
            </w:r>
            <w:bookmarkEnd w:id="0"/>
            <w:r>
              <w:rPr>
                <w:rFonts w:ascii="仿宋_GB2312" w:eastAsia="仿宋_GB2312" w:hAnsi="仿宋_GB2312" w:cs="仿宋_GB2312" w:hint="eastAsia"/>
                <w:kern w:val="0"/>
                <w:sz w:val="24"/>
              </w:rPr>
              <w:t xml:space="preserve"> </w:t>
            </w:r>
          </w:p>
        </w:tc>
        <w:tc>
          <w:tcPr>
            <w:tcW w:w="1927"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复印件</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份，加盖鲜章并注明与原件一致，查验原件，附</w:t>
            </w:r>
            <w:r>
              <w:rPr>
                <w:rFonts w:ascii="仿宋_GB2312" w:eastAsia="仿宋_GB2312" w:hAnsi="仿宋_GB2312" w:cs="仿宋_GB2312" w:hint="eastAsia"/>
                <w:kern w:val="0"/>
                <w:sz w:val="24"/>
              </w:rPr>
              <w:t>PDF</w:t>
            </w:r>
            <w:r>
              <w:rPr>
                <w:rFonts w:ascii="仿宋_GB2312" w:eastAsia="仿宋_GB2312" w:hAnsi="仿宋_GB2312" w:cs="仿宋_GB2312" w:hint="eastAsia"/>
                <w:kern w:val="0"/>
                <w:sz w:val="24"/>
              </w:rPr>
              <w:t>格</w:t>
            </w:r>
            <w:r>
              <w:rPr>
                <w:rFonts w:ascii="仿宋_GB2312" w:eastAsia="仿宋_GB2312" w:hAnsi="仿宋_GB2312" w:cs="仿宋_GB2312" w:hint="eastAsia"/>
                <w:kern w:val="0"/>
                <w:sz w:val="24"/>
              </w:rPr>
              <w:lastRenderedPageBreak/>
              <w:t>式电子文档</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份（内容清晰可辨）</w:t>
            </w:r>
          </w:p>
        </w:tc>
        <w:tc>
          <w:tcPr>
            <w:tcW w:w="2190"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申请人提交</w:t>
            </w:r>
          </w:p>
        </w:tc>
        <w:tc>
          <w:tcPr>
            <w:tcW w:w="2190"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土地使用权证被抵押的，需提供银行同意改变使用条件的证明文书</w:t>
            </w:r>
          </w:p>
        </w:tc>
      </w:tr>
      <w:tr w:rsidR="00C102BE">
        <w:tc>
          <w:tcPr>
            <w:tcW w:w="911" w:type="dxa"/>
            <w:vAlign w:val="center"/>
          </w:tcPr>
          <w:p w:rsidR="00C102BE" w:rsidRDefault="0096726E">
            <w:pPr>
              <w:widowControl/>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（三）</w:t>
            </w:r>
          </w:p>
        </w:tc>
        <w:tc>
          <w:tcPr>
            <w:tcW w:w="1813"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地上建筑物、构筑物及其他附着物的产权证明</w:t>
            </w:r>
          </w:p>
        </w:tc>
        <w:tc>
          <w:tcPr>
            <w:tcW w:w="1927"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复印件</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份，加盖鲜章并注明与原件一致，查验原件，附</w:t>
            </w:r>
            <w:r>
              <w:rPr>
                <w:rFonts w:ascii="仿宋_GB2312" w:eastAsia="仿宋_GB2312" w:hAnsi="仿宋_GB2312" w:cs="仿宋_GB2312" w:hint="eastAsia"/>
                <w:kern w:val="0"/>
                <w:sz w:val="24"/>
              </w:rPr>
              <w:t>PDF</w:t>
            </w:r>
            <w:r>
              <w:rPr>
                <w:rFonts w:ascii="仿宋_GB2312" w:eastAsia="仿宋_GB2312" w:hAnsi="仿宋_GB2312" w:cs="仿宋_GB2312" w:hint="eastAsia"/>
                <w:kern w:val="0"/>
                <w:sz w:val="24"/>
              </w:rPr>
              <w:t>格式电子文档</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份（内容清晰可辨）</w:t>
            </w:r>
          </w:p>
        </w:tc>
        <w:tc>
          <w:tcPr>
            <w:tcW w:w="2190"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申请人提交</w:t>
            </w:r>
          </w:p>
        </w:tc>
        <w:tc>
          <w:tcPr>
            <w:tcW w:w="2190" w:type="dxa"/>
          </w:tcPr>
          <w:p w:rsidR="00C102BE" w:rsidRDefault="00C102BE">
            <w:pPr>
              <w:widowControl/>
              <w:snapToGrid w:val="0"/>
              <w:spacing w:line="300" w:lineRule="exact"/>
              <w:rPr>
                <w:rFonts w:ascii="仿宋_GB2312" w:eastAsia="仿宋_GB2312" w:hAnsi="仿宋_GB2312" w:cs="仿宋_GB2312"/>
                <w:kern w:val="0"/>
                <w:sz w:val="24"/>
              </w:rPr>
            </w:pPr>
          </w:p>
        </w:tc>
      </w:tr>
      <w:tr w:rsidR="00C102BE">
        <w:tc>
          <w:tcPr>
            <w:tcW w:w="911" w:type="dxa"/>
            <w:vAlign w:val="center"/>
          </w:tcPr>
          <w:p w:rsidR="00C102BE" w:rsidRDefault="0096726E">
            <w:pPr>
              <w:widowControl/>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（四）</w:t>
            </w:r>
          </w:p>
        </w:tc>
        <w:tc>
          <w:tcPr>
            <w:tcW w:w="1813"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城乡规划部门改变土地用途的批准文件</w:t>
            </w:r>
          </w:p>
        </w:tc>
        <w:tc>
          <w:tcPr>
            <w:tcW w:w="1927"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原件</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份，须为红头文件加盖公章，附</w:t>
            </w:r>
            <w:r>
              <w:rPr>
                <w:rFonts w:ascii="仿宋_GB2312" w:eastAsia="仿宋_GB2312" w:hAnsi="仿宋_GB2312" w:cs="仿宋_GB2312" w:hint="eastAsia"/>
                <w:kern w:val="0"/>
                <w:sz w:val="24"/>
              </w:rPr>
              <w:t>PDF</w:t>
            </w:r>
            <w:r>
              <w:rPr>
                <w:rFonts w:ascii="仿宋_GB2312" w:eastAsia="仿宋_GB2312" w:hAnsi="仿宋_GB2312" w:cs="仿宋_GB2312" w:hint="eastAsia"/>
                <w:kern w:val="0"/>
                <w:sz w:val="24"/>
              </w:rPr>
              <w:t>格式电子文档</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份（内容清晰可辨）</w:t>
            </w:r>
          </w:p>
        </w:tc>
        <w:tc>
          <w:tcPr>
            <w:tcW w:w="2190"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城乡规划部门出具，申请人提交</w:t>
            </w:r>
          </w:p>
        </w:tc>
        <w:tc>
          <w:tcPr>
            <w:tcW w:w="2190" w:type="dxa"/>
          </w:tcPr>
          <w:p w:rsidR="00C102BE" w:rsidRDefault="00C102BE">
            <w:pPr>
              <w:widowControl/>
              <w:snapToGrid w:val="0"/>
              <w:spacing w:line="300" w:lineRule="exact"/>
              <w:rPr>
                <w:rFonts w:ascii="仿宋_GB2312" w:eastAsia="仿宋_GB2312" w:hAnsi="仿宋_GB2312" w:cs="仿宋_GB2312"/>
                <w:kern w:val="0"/>
                <w:sz w:val="24"/>
              </w:rPr>
            </w:pPr>
          </w:p>
        </w:tc>
      </w:tr>
      <w:tr w:rsidR="00C102BE">
        <w:tc>
          <w:tcPr>
            <w:tcW w:w="911" w:type="dxa"/>
            <w:vAlign w:val="center"/>
          </w:tcPr>
          <w:p w:rsidR="00C102BE" w:rsidRDefault="0096726E">
            <w:pPr>
              <w:widowControl/>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（五）</w:t>
            </w:r>
          </w:p>
        </w:tc>
        <w:tc>
          <w:tcPr>
            <w:tcW w:w="1813"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有效身份证明文件，包括：（申请登记机关、事业法人登记凭证复印件，企业工商营业执照复印件、组织机构代码证（统一社会信用代码证）、法人代表身份证明书、</w:t>
            </w:r>
          </w:p>
        </w:tc>
        <w:tc>
          <w:tcPr>
            <w:tcW w:w="1927"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复印件</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份，加盖鲜章并注明与原件一致，查验原件，附</w:t>
            </w:r>
            <w:r>
              <w:rPr>
                <w:rFonts w:ascii="仿宋_GB2312" w:eastAsia="仿宋_GB2312" w:hAnsi="仿宋_GB2312" w:cs="仿宋_GB2312" w:hint="eastAsia"/>
                <w:kern w:val="0"/>
                <w:sz w:val="24"/>
              </w:rPr>
              <w:t>PDF</w:t>
            </w:r>
            <w:r>
              <w:rPr>
                <w:rFonts w:ascii="仿宋_GB2312" w:eastAsia="仿宋_GB2312" w:hAnsi="仿宋_GB2312" w:cs="仿宋_GB2312" w:hint="eastAsia"/>
                <w:kern w:val="0"/>
                <w:sz w:val="24"/>
              </w:rPr>
              <w:t>格式电子文档</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份（内容清晰可辨）</w:t>
            </w:r>
          </w:p>
        </w:tc>
        <w:tc>
          <w:tcPr>
            <w:tcW w:w="2190"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申请人提交</w:t>
            </w:r>
          </w:p>
        </w:tc>
        <w:tc>
          <w:tcPr>
            <w:tcW w:w="2190"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委托他人办理的，须由法人出具授权委托书、委托人和受托人的有效身份证明。授权委托书要写明委托事项和权限，除授权办理具体事务外，还包括是否代为签收文书、变更或撤回申请。</w:t>
            </w:r>
          </w:p>
        </w:tc>
      </w:tr>
      <w:tr w:rsidR="00C102BE">
        <w:tc>
          <w:tcPr>
            <w:tcW w:w="911" w:type="dxa"/>
            <w:vAlign w:val="center"/>
          </w:tcPr>
          <w:p w:rsidR="00C102BE" w:rsidRDefault="0096726E">
            <w:pPr>
              <w:widowControl/>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（六）</w:t>
            </w:r>
          </w:p>
        </w:tc>
        <w:tc>
          <w:tcPr>
            <w:tcW w:w="1813"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涉及共有权产权人的，应当提供共有人书面同意的意见</w:t>
            </w:r>
          </w:p>
        </w:tc>
        <w:tc>
          <w:tcPr>
            <w:tcW w:w="1927"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复印件</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份，加盖鲜章并注明与原件一致</w:t>
            </w:r>
            <w:r>
              <w:rPr>
                <w:rFonts w:ascii="仿宋_GB2312" w:eastAsia="仿宋_GB2312" w:hAnsi="仿宋_GB2312" w:cs="仿宋_GB2312" w:hint="eastAsia"/>
                <w:kern w:val="0"/>
                <w:sz w:val="24"/>
              </w:rPr>
              <w:t>，查验原件，附</w:t>
            </w:r>
            <w:r>
              <w:rPr>
                <w:rFonts w:ascii="仿宋_GB2312" w:eastAsia="仿宋_GB2312" w:hAnsi="仿宋_GB2312" w:cs="仿宋_GB2312" w:hint="eastAsia"/>
                <w:kern w:val="0"/>
                <w:sz w:val="24"/>
              </w:rPr>
              <w:t>PDF</w:t>
            </w:r>
            <w:r>
              <w:rPr>
                <w:rFonts w:ascii="仿宋_GB2312" w:eastAsia="仿宋_GB2312" w:hAnsi="仿宋_GB2312" w:cs="仿宋_GB2312" w:hint="eastAsia"/>
                <w:kern w:val="0"/>
                <w:sz w:val="24"/>
              </w:rPr>
              <w:t>格式电子文档</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份（内容清晰可辨）</w:t>
            </w:r>
          </w:p>
        </w:tc>
        <w:tc>
          <w:tcPr>
            <w:tcW w:w="2190"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申请人提交</w:t>
            </w:r>
          </w:p>
        </w:tc>
        <w:tc>
          <w:tcPr>
            <w:tcW w:w="2190" w:type="dxa"/>
          </w:tcPr>
          <w:p w:rsidR="00C102BE" w:rsidRDefault="00C102BE">
            <w:pPr>
              <w:widowControl/>
              <w:snapToGrid w:val="0"/>
              <w:spacing w:line="300" w:lineRule="exact"/>
              <w:rPr>
                <w:rFonts w:ascii="仿宋_GB2312" w:eastAsia="仿宋_GB2312" w:hAnsi="仿宋_GB2312" w:cs="仿宋_GB2312"/>
                <w:kern w:val="0"/>
                <w:sz w:val="24"/>
              </w:rPr>
            </w:pPr>
          </w:p>
        </w:tc>
      </w:tr>
      <w:tr w:rsidR="00C102BE">
        <w:tc>
          <w:tcPr>
            <w:tcW w:w="911" w:type="dxa"/>
            <w:vAlign w:val="center"/>
          </w:tcPr>
          <w:p w:rsidR="00C102BE" w:rsidRDefault="0096726E">
            <w:pPr>
              <w:widowControl/>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（七）</w:t>
            </w:r>
          </w:p>
        </w:tc>
        <w:tc>
          <w:tcPr>
            <w:tcW w:w="1813"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地籍测量资料</w:t>
            </w:r>
          </w:p>
        </w:tc>
        <w:tc>
          <w:tcPr>
            <w:tcW w:w="1927"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原件</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份，加盖鲜章，附</w:t>
            </w:r>
            <w:r>
              <w:rPr>
                <w:rFonts w:ascii="仿宋_GB2312" w:eastAsia="仿宋_GB2312" w:hAnsi="仿宋_GB2312" w:cs="仿宋_GB2312" w:hint="eastAsia"/>
                <w:kern w:val="0"/>
                <w:sz w:val="24"/>
              </w:rPr>
              <w:t>PDF</w:t>
            </w:r>
            <w:r>
              <w:rPr>
                <w:rFonts w:ascii="仿宋_GB2312" w:eastAsia="仿宋_GB2312" w:hAnsi="仿宋_GB2312" w:cs="仿宋_GB2312" w:hint="eastAsia"/>
                <w:kern w:val="0"/>
                <w:sz w:val="24"/>
              </w:rPr>
              <w:t>格式电子文档</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份（内容清晰可辨）</w:t>
            </w:r>
          </w:p>
        </w:tc>
        <w:tc>
          <w:tcPr>
            <w:tcW w:w="2190"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申请人提交</w:t>
            </w:r>
          </w:p>
        </w:tc>
        <w:tc>
          <w:tcPr>
            <w:tcW w:w="2190" w:type="dxa"/>
          </w:tcPr>
          <w:p w:rsidR="00C102BE" w:rsidRDefault="0096726E">
            <w:pPr>
              <w:widowControl/>
              <w:snapToGrid w:val="0"/>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部分土地面积改变用途的，应提供地籍测量资料。</w:t>
            </w:r>
          </w:p>
        </w:tc>
      </w:tr>
    </w:tbl>
    <w:p w:rsidR="00C102BE" w:rsidRDefault="0096726E">
      <w:pPr>
        <w:widowControl/>
        <w:snapToGrid w:val="0"/>
        <w:spacing w:line="560" w:lineRule="exact"/>
        <w:rPr>
          <w:rFonts w:ascii="黑体" w:eastAsia="黑体" w:hAnsi="黑体" w:cs="黑体"/>
          <w:kern w:val="0"/>
          <w:sz w:val="32"/>
          <w:szCs w:val="32"/>
        </w:rPr>
      </w:pPr>
      <w:bookmarkStart w:id="1" w:name="OLE_LINK7"/>
      <w:bookmarkStart w:id="2" w:name="OLE_LINK5"/>
      <w:r>
        <w:rPr>
          <w:rFonts w:ascii="黑体" w:eastAsia="黑体" w:hAnsi="黑体" w:cs="黑体" w:hint="eastAsia"/>
          <w:kern w:val="0"/>
          <w:sz w:val="28"/>
          <w:szCs w:val="28"/>
        </w:rPr>
        <w:t xml:space="preserve">   </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五、办理流程</w:t>
      </w:r>
    </w:p>
    <w:p w:rsidR="00C102BE" w:rsidRDefault="0096726E">
      <w:pPr>
        <w:widowControl/>
        <w:snapToGrid w:val="0"/>
        <w:spacing w:beforeLines="20" w:before="62" w:line="560" w:lineRule="exac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lang w:bidi="ar"/>
        </w:rPr>
        <w:t>（一）申请人持上述申报材料向</w:t>
      </w:r>
      <w:r>
        <w:rPr>
          <w:rFonts w:ascii="仿宋_GB2312" w:eastAsia="仿宋_GB2312" w:hAnsi="仿宋_GB2312" w:cs="仿宋_GB2312" w:hint="eastAsia"/>
          <w:kern w:val="0"/>
          <w:sz w:val="32"/>
          <w:szCs w:val="32"/>
        </w:rPr>
        <w:t>省政务服务和资源交易服务中心</w:t>
      </w:r>
      <w:r>
        <w:rPr>
          <w:rFonts w:ascii="仿宋_GB2312" w:eastAsia="仿宋_GB2312" w:hAnsi="仿宋_GB2312" w:cs="仿宋_GB2312" w:hint="eastAsia"/>
          <w:kern w:val="0"/>
          <w:sz w:val="32"/>
          <w:szCs w:val="32"/>
        </w:rPr>
        <w:t>自然</w:t>
      </w:r>
      <w:r>
        <w:rPr>
          <w:rFonts w:ascii="仿宋_GB2312" w:eastAsia="仿宋_GB2312" w:hAnsi="仿宋_GB2312" w:cs="仿宋_GB2312" w:hint="eastAsia"/>
          <w:kern w:val="0"/>
          <w:sz w:val="32"/>
          <w:szCs w:val="32"/>
        </w:rPr>
        <w:t>资源厅窗口提交申请。</w:t>
      </w:r>
    </w:p>
    <w:p w:rsidR="00C102BE" w:rsidRDefault="0096726E">
      <w:pPr>
        <w:widowControl/>
        <w:snapToGrid w:val="0"/>
        <w:spacing w:beforeLines="20" w:before="62" w:line="560" w:lineRule="exact"/>
        <w:ind w:firstLine="56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（二）省政务服务和资源交易服务中心</w:t>
      </w:r>
      <w:r>
        <w:rPr>
          <w:rFonts w:ascii="仿宋_GB2312" w:eastAsia="仿宋_GB2312" w:hAnsi="仿宋_GB2312" w:cs="仿宋_GB2312" w:hint="eastAsia"/>
          <w:kern w:val="0"/>
          <w:sz w:val="32"/>
          <w:szCs w:val="32"/>
          <w:lang w:bidi="ar"/>
        </w:rPr>
        <w:t>自然</w:t>
      </w:r>
      <w:r>
        <w:rPr>
          <w:rFonts w:ascii="仿宋_GB2312" w:eastAsia="仿宋_GB2312" w:hAnsi="仿宋_GB2312" w:cs="仿宋_GB2312" w:hint="eastAsia"/>
          <w:kern w:val="0"/>
          <w:sz w:val="32"/>
          <w:szCs w:val="32"/>
          <w:lang w:bidi="ar"/>
        </w:rPr>
        <w:t>资源窗口进行形式审查。对属于受理范围，申请材料齐全、符合法定形式的，当场受理并出具受理通知书；对申请材料不齐全或者不符合法定形式的，在收到申请材料后当场或</w:t>
      </w:r>
      <w:r>
        <w:rPr>
          <w:rFonts w:ascii="仿宋_GB2312" w:eastAsia="仿宋_GB2312" w:hAnsi="仿宋_GB2312" w:cs="仿宋_GB2312" w:hint="eastAsia"/>
          <w:kern w:val="0"/>
          <w:sz w:val="32"/>
          <w:szCs w:val="32"/>
          <w:lang w:bidi="ar"/>
        </w:rPr>
        <w:t>5</w:t>
      </w:r>
      <w:r>
        <w:rPr>
          <w:rFonts w:ascii="仿宋_GB2312" w:eastAsia="仿宋_GB2312" w:hAnsi="仿宋_GB2312" w:cs="仿宋_GB2312" w:hint="eastAsia"/>
          <w:kern w:val="0"/>
          <w:sz w:val="32"/>
          <w:szCs w:val="32"/>
          <w:lang w:bidi="ar"/>
        </w:rPr>
        <w:t>个工作日内一次性书面告知申请人需要补正的全部内容，对不属于受理范围的，不予受理并出具不予受理通知书，并告知向有受理权限的机关申请。</w:t>
      </w:r>
    </w:p>
    <w:p w:rsidR="00C102BE" w:rsidRDefault="0096726E">
      <w:pPr>
        <w:widowControl/>
        <w:snapToGrid w:val="0"/>
        <w:spacing w:beforeLines="20" w:before="62" w:line="560" w:lineRule="exac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（三）省</w:t>
      </w:r>
      <w:r>
        <w:rPr>
          <w:rFonts w:ascii="仿宋_GB2312" w:eastAsia="仿宋_GB2312" w:hAnsi="仿宋_GB2312" w:cs="仿宋_GB2312" w:hint="eastAsia"/>
          <w:kern w:val="0"/>
          <w:sz w:val="32"/>
          <w:szCs w:val="32"/>
          <w:lang w:bidi="ar"/>
        </w:rPr>
        <w:t>自然</w:t>
      </w:r>
      <w:r>
        <w:rPr>
          <w:rFonts w:ascii="仿宋_GB2312" w:eastAsia="仿宋_GB2312" w:hAnsi="仿宋_GB2312" w:cs="仿宋_GB2312" w:hint="eastAsia"/>
          <w:kern w:val="0"/>
          <w:sz w:val="32"/>
          <w:szCs w:val="32"/>
          <w:lang w:bidi="ar"/>
        </w:rPr>
        <w:t>资源厅在收到申请后，对报件进行初步审查，并对拟改变用途的权属、用途等进行实地调查；</w:t>
      </w:r>
    </w:p>
    <w:p w:rsidR="00C102BE" w:rsidRDefault="0096726E">
      <w:pPr>
        <w:widowControl/>
        <w:snapToGrid w:val="0"/>
        <w:spacing w:beforeLines="20" w:before="62" w:line="560" w:lineRule="exac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（四）对经审核且符合要求的报件拟文上报省人民政府。</w:t>
      </w:r>
    </w:p>
    <w:p w:rsidR="00C102BE" w:rsidRDefault="0096726E">
      <w:pPr>
        <w:widowControl/>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六、</w:t>
      </w:r>
      <w:r>
        <w:rPr>
          <w:rFonts w:ascii="黑体" w:eastAsia="黑体" w:hAnsi="黑体" w:cs="黑体" w:hint="eastAsia"/>
          <w:kern w:val="0"/>
          <w:sz w:val="32"/>
          <w:szCs w:val="32"/>
        </w:rPr>
        <w:t>办理</w:t>
      </w:r>
      <w:r>
        <w:rPr>
          <w:rFonts w:ascii="黑体" w:eastAsia="黑体" w:hAnsi="黑体" w:cs="黑体" w:hint="eastAsia"/>
          <w:kern w:val="0"/>
          <w:sz w:val="32"/>
          <w:szCs w:val="32"/>
        </w:rPr>
        <w:t>时限</w:t>
      </w:r>
    </w:p>
    <w:p w:rsidR="00C102BE" w:rsidRDefault="0096726E">
      <w:pPr>
        <w:widowControl/>
        <w:snapToGrid w:val="0"/>
        <w:spacing w:beforeLines="20" w:before="62" w:line="560" w:lineRule="exact"/>
        <w:ind w:firstLine="560"/>
        <w:rPr>
          <w:rFonts w:ascii="仿宋_GB2312" w:eastAsia="仿宋_GB2312" w:hAnsi="仿宋_GB2312" w:cs="仿宋_GB2312"/>
          <w:kern w:val="0"/>
          <w:sz w:val="32"/>
          <w:szCs w:val="32"/>
          <w:lang w:bidi="ar"/>
        </w:rPr>
      </w:pPr>
      <w:r>
        <w:rPr>
          <w:rFonts w:ascii="仿宋_GB2312" w:eastAsia="仿宋_GB2312" w:hint="eastAsia"/>
          <w:sz w:val="32"/>
          <w:szCs w:val="32"/>
        </w:rPr>
        <w:t>办理总时限</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36</w:t>
      </w:r>
      <w:r>
        <w:rPr>
          <w:rFonts w:ascii="仿宋_GB2312" w:eastAsia="仿宋_GB2312" w:hAnsi="仿宋_GB2312" w:cs="仿宋_GB2312" w:hint="eastAsia"/>
          <w:kern w:val="0"/>
          <w:sz w:val="32"/>
          <w:szCs w:val="32"/>
          <w:lang w:bidi="ar"/>
        </w:rPr>
        <w:t>个工作日（</w:t>
      </w:r>
      <w:r>
        <w:rPr>
          <w:rFonts w:ascii="仿宋_GB2312" w:eastAsia="仿宋_GB2312" w:hint="eastAsia"/>
          <w:sz w:val="32"/>
          <w:szCs w:val="32"/>
        </w:rPr>
        <w:t>法定时限：</w:t>
      </w:r>
      <w:r>
        <w:rPr>
          <w:rFonts w:ascii="仿宋_GB2312" w:eastAsia="仿宋_GB2312" w:hint="eastAsia"/>
          <w:sz w:val="32"/>
          <w:szCs w:val="32"/>
        </w:rPr>
        <w:t>30</w:t>
      </w:r>
      <w:r>
        <w:rPr>
          <w:rFonts w:ascii="仿宋_GB2312" w:eastAsia="仿宋_GB2312" w:hint="eastAsia"/>
          <w:sz w:val="32"/>
          <w:szCs w:val="32"/>
        </w:rPr>
        <w:t>个工作日；</w:t>
      </w:r>
      <w:r>
        <w:rPr>
          <w:rFonts w:ascii="仿宋_GB2312" w:eastAsia="仿宋_GB2312" w:hint="eastAsia"/>
          <w:sz w:val="32"/>
          <w:szCs w:val="32"/>
        </w:rPr>
        <w:t>转外</w:t>
      </w:r>
      <w:r>
        <w:rPr>
          <w:rFonts w:ascii="仿宋_GB2312" w:eastAsia="仿宋_GB2312" w:hint="eastAsia"/>
          <w:sz w:val="32"/>
          <w:szCs w:val="32"/>
        </w:rPr>
        <w:t>时限：</w:t>
      </w:r>
      <w:r>
        <w:rPr>
          <w:rFonts w:ascii="仿宋_GB2312" w:eastAsia="仿宋_GB2312" w:hint="eastAsia"/>
          <w:sz w:val="32"/>
          <w:szCs w:val="32"/>
        </w:rPr>
        <w:t>6</w:t>
      </w:r>
      <w:r>
        <w:rPr>
          <w:rFonts w:ascii="仿宋_GB2312" w:eastAsia="仿宋_GB2312" w:hint="eastAsia"/>
          <w:sz w:val="32"/>
          <w:szCs w:val="32"/>
        </w:rPr>
        <w:t>个工作日</w:t>
      </w:r>
      <w:r>
        <w:rPr>
          <w:rFonts w:ascii="仿宋_GB2312" w:eastAsia="仿宋_GB2312" w:hAnsi="仿宋_GB2312" w:cs="仿宋_GB2312" w:hint="eastAsia"/>
          <w:kern w:val="0"/>
          <w:sz w:val="32"/>
          <w:szCs w:val="32"/>
          <w:lang w:bidi="ar"/>
        </w:rPr>
        <w:t>）</w:t>
      </w:r>
    </w:p>
    <w:p w:rsidR="00C102BE" w:rsidRDefault="0096726E">
      <w:pPr>
        <w:widowControl/>
        <w:snapToGrid w:val="0"/>
        <w:spacing w:beforeLines="20" w:before="62" w:line="560" w:lineRule="exact"/>
        <w:ind w:firstLine="560"/>
        <w:rPr>
          <w:rFonts w:ascii="仿宋_GB2312" w:eastAsia="仿宋_GB2312" w:hAnsi="仿宋_GB2312" w:cs="仿宋_GB2312"/>
          <w:kern w:val="0"/>
          <w:sz w:val="32"/>
          <w:szCs w:val="32"/>
          <w:lang w:bidi="ar"/>
        </w:rPr>
      </w:pPr>
      <w:r>
        <w:rPr>
          <w:rFonts w:ascii="仿宋_GB2312" w:eastAsia="仿宋_GB2312" w:hint="eastAsia"/>
          <w:sz w:val="32"/>
          <w:szCs w:val="32"/>
        </w:rPr>
        <w:t>承诺办理总时限</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36</w:t>
      </w:r>
      <w:r>
        <w:rPr>
          <w:rFonts w:ascii="仿宋_GB2312" w:eastAsia="仿宋_GB2312" w:hAnsi="仿宋_GB2312" w:cs="仿宋_GB2312" w:hint="eastAsia"/>
          <w:kern w:val="0"/>
          <w:sz w:val="32"/>
          <w:szCs w:val="32"/>
          <w:lang w:bidi="ar"/>
        </w:rPr>
        <w:t>个工作日（</w:t>
      </w:r>
      <w:r>
        <w:rPr>
          <w:rFonts w:ascii="仿宋_GB2312" w:eastAsia="仿宋_GB2312" w:hint="eastAsia"/>
          <w:sz w:val="32"/>
          <w:szCs w:val="32"/>
        </w:rPr>
        <w:t>承诺时限：</w:t>
      </w:r>
      <w:r>
        <w:rPr>
          <w:rFonts w:ascii="仿宋_GB2312" w:eastAsia="仿宋_GB2312" w:hint="eastAsia"/>
          <w:sz w:val="32"/>
          <w:szCs w:val="32"/>
        </w:rPr>
        <w:t>30</w:t>
      </w:r>
      <w:r>
        <w:rPr>
          <w:rFonts w:ascii="仿宋_GB2312" w:eastAsia="仿宋_GB2312" w:hint="eastAsia"/>
          <w:sz w:val="32"/>
          <w:szCs w:val="32"/>
        </w:rPr>
        <w:t>个工作日；</w:t>
      </w:r>
      <w:r>
        <w:rPr>
          <w:rFonts w:ascii="仿宋_GB2312" w:eastAsia="仿宋_GB2312" w:hint="eastAsia"/>
          <w:sz w:val="32"/>
          <w:szCs w:val="32"/>
        </w:rPr>
        <w:t>转外时限：</w:t>
      </w:r>
      <w:r>
        <w:rPr>
          <w:rFonts w:ascii="仿宋_GB2312" w:eastAsia="仿宋_GB2312" w:hAnsi="仿宋_GB2312" w:cs="仿宋_GB2312" w:hint="eastAsia"/>
          <w:kern w:val="0"/>
          <w:sz w:val="32"/>
          <w:szCs w:val="32"/>
          <w:lang w:bidi="ar"/>
        </w:rPr>
        <w:t>现场踏勘</w:t>
      </w:r>
      <w:r>
        <w:rPr>
          <w:rFonts w:ascii="仿宋_GB2312" w:eastAsia="仿宋_GB2312" w:hAnsi="仿宋_GB2312" w:cs="仿宋_GB2312" w:hint="eastAsia"/>
          <w:kern w:val="0"/>
          <w:sz w:val="32"/>
          <w:szCs w:val="32"/>
          <w:lang w:bidi="ar"/>
        </w:rPr>
        <w:t>6</w:t>
      </w:r>
      <w:r>
        <w:rPr>
          <w:rFonts w:ascii="仿宋_GB2312" w:eastAsia="仿宋_GB2312" w:hAnsi="仿宋_GB2312" w:cs="仿宋_GB2312" w:hint="eastAsia"/>
          <w:kern w:val="0"/>
          <w:sz w:val="32"/>
          <w:szCs w:val="32"/>
          <w:lang w:bidi="ar"/>
        </w:rPr>
        <w:t>个工作日）</w:t>
      </w:r>
    </w:p>
    <w:p w:rsidR="00C102BE" w:rsidRDefault="0096726E">
      <w:pPr>
        <w:widowControl/>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七、收费</w:t>
      </w:r>
      <w:r>
        <w:rPr>
          <w:rFonts w:ascii="黑体" w:eastAsia="黑体" w:hAnsi="黑体" w:cs="黑体" w:hint="eastAsia"/>
          <w:kern w:val="0"/>
          <w:sz w:val="32"/>
          <w:szCs w:val="32"/>
        </w:rPr>
        <w:t>情况</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不收费。</w:t>
      </w:r>
    </w:p>
    <w:p w:rsidR="00C102BE" w:rsidRDefault="0096726E">
      <w:pPr>
        <w:widowControl/>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八、</w:t>
      </w:r>
      <w:r>
        <w:rPr>
          <w:rFonts w:ascii="黑体" w:eastAsia="黑体" w:hAnsi="黑体" w:cs="黑体" w:hint="eastAsia"/>
          <w:kern w:val="0"/>
          <w:sz w:val="32"/>
          <w:szCs w:val="32"/>
        </w:rPr>
        <w:t>办理结果名称</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关于</w:t>
      </w:r>
      <w:r>
        <w:rPr>
          <w:rFonts w:ascii="仿宋_GB2312" w:eastAsia="仿宋_GB2312" w:hAnsi="仿宋_GB2312" w:cs="仿宋_GB2312" w:hint="eastAsia"/>
          <w:kern w:val="0"/>
          <w:sz w:val="32"/>
          <w:szCs w:val="32"/>
        </w:rPr>
        <w:t>xx</w:t>
      </w:r>
      <w:r>
        <w:rPr>
          <w:rFonts w:ascii="仿宋_GB2312" w:eastAsia="仿宋_GB2312" w:hAnsi="仿宋_GB2312" w:cs="仿宋_GB2312" w:hint="eastAsia"/>
          <w:kern w:val="0"/>
          <w:sz w:val="32"/>
          <w:szCs w:val="32"/>
        </w:rPr>
        <w:t>建设用地改变用途审核的意见</w:t>
      </w:r>
    </w:p>
    <w:p w:rsidR="00C102BE" w:rsidRDefault="0096726E">
      <w:pPr>
        <w:widowControl/>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九、数量限制</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无。</w:t>
      </w:r>
    </w:p>
    <w:p w:rsidR="00C102BE" w:rsidRDefault="0096726E">
      <w:pPr>
        <w:widowControl/>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十、</w:t>
      </w:r>
      <w:r>
        <w:rPr>
          <w:rFonts w:ascii="黑体" w:eastAsia="黑体" w:hAnsi="黑体" w:cs="黑体" w:hint="eastAsia"/>
          <w:kern w:val="0"/>
          <w:sz w:val="32"/>
          <w:szCs w:val="32"/>
        </w:rPr>
        <w:t>办理方式</w:t>
      </w:r>
    </w:p>
    <w:p w:rsidR="00C102BE" w:rsidRDefault="0096726E">
      <w:pPr>
        <w:spacing w:line="240" w:lineRule="atLeast"/>
        <w:ind w:firstLineChars="200" w:firstLine="640"/>
        <w:rPr>
          <w:rFonts w:ascii="仿宋_GB2312" w:eastAsia="仿宋_GB2312" w:hAnsi="仿宋_GB2312" w:cs="仿宋_GB2312"/>
          <w:kern w:val="0"/>
          <w:sz w:val="32"/>
          <w:szCs w:val="32"/>
        </w:rPr>
      </w:pPr>
      <w:r>
        <w:rPr>
          <w:rFonts w:ascii="仿宋_GB2312" w:eastAsia="仿宋_GB2312" w:hAnsi="宋体" w:hint="eastAsia"/>
          <w:sz w:val="32"/>
          <w:szCs w:val="32"/>
        </w:rPr>
        <w:t>窗口办理。</w:t>
      </w:r>
    </w:p>
    <w:p w:rsidR="00C102BE" w:rsidRDefault="0096726E">
      <w:pPr>
        <w:widowControl/>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十一、</w:t>
      </w:r>
      <w:r>
        <w:rPr>
          <w:rFonts w:ascii="黑体" w:eastAsia="黑体" w:hAnsi="黑体" w:cs="黑体" w:hint="eastAsia"/>
          <w:kern w:val="0"/>
          <w:sz w:val="32"/>
          <w:szCs w:val="32"/>
        </w:rPr>
        <w:t>办理时间、地点及联系方式</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    </w:t>
      </w: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办理时间</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工作日</w:t>
      </w:r>
      <w:r>
        <w:rPr>
          <w:rFonts w:ascii="仿宋_GB2312" w:eastAsia="仿宋_GB2312" w:hAnsi="宋体" w:cs="宋体" w:hint="eastAsia"/>
          <w:kern w:val="0"/>
          <w:sz w:val="32"/>
          <w:szCs w:val="32"/>
        </w:rPr>
        <w:t>（上午</w:t>
      </w:r>
      <w:r>
        <w:rPr>
          <w:rFonts w:ascii="仿宋_GB2312" w:eastAsia="仿宋_GB2312" w:hAnsi="宋体" w:cs="宋体" w:hint="eastAsia"/>
          <w:kern w:val="0"/>
          <w:sz w:val="32"/>
          <w:szCs w:val="32"/>
        </w:rPr>
        <w:t>9:00</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12:00</w:t>
      </w:r>
      <w:r>
        <w:rPr>
          <w:rFonts w:ascii="仿宋_GB2312" w:eastAsia="仿宋_GB2312" w:hAnsi="宋体" w:cs="宋体" w:hint="eastAsia"/>
          <w:kern w:val="0"/>
          <w:sz w:val="32"/>
          <w:szCs w:val="32"/>
        </w:rPr>
        <w:t>；下午：</w:t>
      </w:r>
      <w:r>
        <w:rPr>
          <w:rFonts w:ascii="仿宋_GB2312" w:eastAsia="仿宋_GB2312" w:hAnsi="宋体" w:cs="宋体" w:hint="eastAsia"/>
          <w:kern w:val="0"/>
          <w:sz w:val="32"/>
          <w:szCs w:val="32"/>
        </w:rPr>
        <w:t>13:00</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17:00</w:t>
      </w:r>
      <w:r>
        <w:rPr>
          <w:rFonts w:ascii="仿宋_GB2312" w:eastAsia="仿宋_GB2312" w:hAnsi="宋体" w:cs="宋体" w:hint="eastAsia"/>
          <w:kern w:val="0"/>
          <w:sz w:val="32"/>
          <w:szCs w:val="32"/>
        </w:rPr>
        <w:t>）</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现场办理地点</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四川省政府政务服务和公共资源交易服务中心</w:t>
      </w:r>
      <w:r w:rsidR="00EB3EFD">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楼</w:t>
      </w:r>
      <w:r w:rsidR="00EB3EFD">
        <w:rPr>
          <w:rFonts w:ascii="仿宋_GB2312" w:eastAsia="仿宋_GB2312" w:hAnsi="仿宋_GB2312" w:cs="仿宋_GB2312"/>
          <w:kern w:val="0"/>
          <w:sz w:val="32"/>
          <w:szCs w:val="32"/>
        </w:rPr>
        <w:t>60</w:t>
      </w:r>
      <w:r>
        <w:rPr>
          <w:rFonts w:ascii="仿宋_GB2312" w:eastAsia="仿宋_GB2312" w:hAnsi="仿宋_GB2312" w:cs="仿宋_GB2312" w:hint="eastAsia"/>
          <w:kern w:val="0"/>
          <w:sz w:val="32"/>
          <w:szCs w:val="32"/>
        </w:rPr>
        <w:t>-</w:t>
      </w:r>
      <w:r w:rsidR="00EB3EFD">
        <w:rPr>
          <w:rFonts w:ascii="仿宋_GB2312" w:eastAsia="仿宋_GB2312" w:hAnsi="仿宋_GB2312" w:cs="仿宋_GB2312"/>
          <w:kern w:val="0"/>
          <w:sz w:val="32"/>
          <w:szCs w:val="32"/>
        </w:rPr>
        <w:t>64</w:t>
      </w:r>
      <w:bookmarkStart w:id="3" w:name="_GoBack"/>
      <w:bookmarkEnd w:id="3"/>
      <w:r>
        <w:rPr>
          <w:rFonts w:ascii="仿宋_GB2312" w:eastAsia="仿宋_GB2312" w:hAnsi="仿宋_GB2312" w:cs="仿宋_GB2312" w:hint="eastAsia"/>
          <w:kern w:val="0"/>
          <w:sz w:val="32"/>
          <w:szCs w:val="32"/>
        </w:rPr>
        <w:t>号窗口</w:t>
      </w:r>
      <w:r>
        <w:rPr>
          <w:rFonts w:ascii="仿宋_GB2312" w:eastAsia="仿宋_GB2312" w:hAnsi="仿宋_GB2312" w:cs="仿宋_GB2312" w:hint="eastAsia"/>
          <w:kern w:val="0"/>
          <w:sz w:val="32"/>
          <w:szCs w:val="32"/>
        </w:rPr>
        <w:t>（成都市青羊区草市街</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号）</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）网上办事大厅</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四川政务服务网：</w:t>
      </w:r>
      <w:r>
        <w:rPr>
          <w:rFonts w:ascii="仿宋_GB2312" w:eastAsia="仿宋_GB2312" w:hAnsi="仿宋_GB2312" w:cs="仿宋_GB2312" w:hint="eastAsia"/>
          <w:kern w:val="0"/>
          <w:sz w:val="32"/>
          <w:szCs w:val="32"/>
        </w:rPr>
        <w:t>www.sczwfw.gov.cn</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宋体" w:hint="eastAsia"/>
          <w:sz w:val="32"/>
          <w:szCs w:val="32"/>
        </w:rPr>
        <w:t>四川省</w:t>
      </w:r>
      <w:r>
        <w:rPr>
          <w:rFonts w:ascii="仿宋_GB2312" w:eastAsia="仿宋_GB2312" w:hAnsi="宋体" w:hint="eastAsia"/>
          <w:sz w:val="32"/>
          <w:szCs w:val="32"/>
        </w:rPr>
        <w:t>自然</w:t>
      </w:r>
      <w:r>
        <w:rPr>
          <w:rFonts w:ascii="仿宋_GB2312" w:eastAsia="仿宋_GB2312" w:hAnsi="宋体" w:hint="eastAsia"/>
          <w:sz w:val="32"/>
          <w:szCs w:val="32"/>
        </w:rPr>
        <w:t>资源厅：</w:t>
      </w:r>
      <w:r>
        <w:rPr>
          <w:rFonts w:ascii="仿宋_GB2312" w:eastAsia="仿宋_GB2312" w:hAnsi="宋体" w:hint="eastAsia"/>
          <w:sz w:val="32"/>
          <w:szCs w:val="32"/>
        </w:rPr>
        <w:t>dnr.sc.gov.cn</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联系方式</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业务咨询电话：（</w:t>
      </w:r>
      <w:r>
        <w:rPr>
          <w:rFonts w:ascii="仿宋_GB2312" w:eastAsia="仿宋_GB2312" w:hAnsi="仿宋_GB2312" w:cs="仿宋_GB2312" w:hint="eastAsia"/>
          <w:kern w:val="0"/>
          <w:sz w:val="32"/>
          <w:szCs w:val="32"/>
        </w:rPr>
        <w:t>028</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87030635</w:t>
      </w:r>
    </w:p>
    <w:p w:rsidR="00C102BE" w:rsidRDefault="0096726E">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政府服务热线（监督电话）：</w:t>
      </w:r>
      <w:r>
        <w:rPr>
          <w:rFonts w:ascii="仿宋_GB2312" w:eastAsia="仿宋_GB2312" w:hAnsi="仿宋_GB2312" w:cs="仿宋_GB2312" w:hint="eastAsia"/>
          <w:kern w:val="0"/>
          <w:sz w:val="32"/>
          <w:szCs w:val="32"/>
        </w:rPr>
        <w:t>12345</w:t>
      </w:r>
    </w:p>
    <w:p w:rsidR="00C102BE" w:rsidRDefault="0096726E">
      <w:pPr>
        <w:widowControl/>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w:t>
      </w:r>
      <w:r>
        <w:rPr>
          <w:rFonts w:ascii="黑体" w:eastAsia="黑体" w:hAnsi="黑体" w:cs="黑体" w:hint="eastAsia"/>
          <w:kern w:val="0"/>
          <w:sz w:val="32"/>
          <w:szCs w:val="32"/>
        </w:rPr>
        <w:t>十二</w:t>
      </w:r>
      <w:r>
        <w:rPr>
          <w:rFonts w:ascii="黑体" w:eastAsia="黑体" w:hAnsi="黑体" w:cs="黑体" w:hint="eastAsia"/>
          <w:kern w:val="0"/>
          <w:sz w:val="32"/>
          <w:szCs w:val="32"/>
        </w:rPr>
        <w:t>、注意事项</w:t>
      </w:r>
    </w:p>
    <w:p w:rsidR="00C102BE" w:rsidRDefault="0096726E">
      <w:pPr>
        <w:widowControl/>
        <w:snapToGrid w:val="0"/>
        <w:spacing w:line="56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无。</w:t>
      </w:r>
    </w:p>
    <w:bookmarkEnd w:id="1"/>
    <w:bookmarkEnd w:id="2"/>
    <w:p w:rsidR="00C102BE" w:rsidRDefault="0096726E">
      <w:pPr>
        <w:widowControl/>
        <w:snapToGrid w:val="0"/>
        <w:spacing w:line="600" w:lineRule="exact"/>
        <w:jc w:val="center"/>
        <w:rPr>
          <w:rFonts w:ascii="黑体" w:eastAsia="黑体" w:hAnsi="黑体" w:cs="黑体"/>
          <w:kern w:val="0"/>
          <w:sz w:val="42"/>
          <w:szCs w:val="44"/>
        </w:rPr>
      </w:pPr>
      <w:r>
        <w:rPr>
          <w:rFonts w:ascii="黑体" w:eastAsia="黑体" w:hAnsi="黑体" w:cs="黑体" w:hint="eastAsia"/>
          <w:kern w:val="0"/>
          <w:sz w:val="42"/>
          <w:szCs w:val="44"/>
        </w:rPr>
        <w:br w:type="page"/>
      </w:r>
      <w:r>
        <w:rPr>
          <w:rFonts w:ascii="方正小标宋简体" w:eastAsia="方正小标宋简体" w:hAnsi="方正小标宋简体" w:cs="方正小标宋简体" w:hint="eastAsia"/>
          <w:kern w:val="0"/>
          <w:sz w:val="44"/>
          <w:szCs w:val="44"/>
        </w:rPr>
        <w:lastRenderedPageBreak/>
        <w:t>建设用地改变用途审核审查工作细则</w:t>
      </w:r>
    </w:p>
    <w:p w:rsidR="00C102BE" w:rsidRDefault="00C102BE">
      <w:pPr>
        <w:tabs>
          <w:tab w:val="left" w:pos="5918"/>
        </w:tabs>
        <w:spacing w:line="600" w:lineRule="exact"/>
        <w:jc w:val="center"/>
        <w:rPr>
          <w:rFonts w:ascii="黑体" w:eastAsia="黑体" w:hAnsi="黑体" w:cs="黑体"/>
          <w:sz w:val="44"/>
          <w:szCs w:val="44"/>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25"/>
        <w:gridCol w:w="2498"/>
        <w:gridCol w:w="2430"/>
        <w:gridCol w:w="1560"/>
      </w:tblGrid>
      <w:tr w:rsidR="00C102BE">
        <w:tc>
          <w:tcPr>
            <w:tcW w:w="708" w:type="dxa"/>
          </w:tcPr>
          <w:p w:rsidR="00C102BE" w:rsidRDefault="0096726E">
            <w:pPr>
              <w:tabs>
                <w:tab w:val="left" w:pos="5918"/>
              </w:tabs>
              <w:spacing w:line="300" w:lineRule="exact"/>
              <w:jc w:val="center"/>
              <w:rPr>
                <w:rFonts w:ascii="黑体" w:eastAsia="黑体" w:hAnsi="黑体" w:cs="黑体"/>
                <w:sz w:val="24"/>
              </w:rPr>
            </w:pPr>
            <w:r>
              <w:rPr>
                <w:rFonts w:ascii="黑体" w:eastAsia="黑体" w:hAnsi="黑体" w:cs="黑体" w:hint="eastAsia"/>
                <w:sz w:val="24"/>
              </w:rPr>
              <w:t>序号</w:t>
            </w:r>
          </w:p>
        </w:tc>
        <w:tc>
          <w:tcPr>
            <w:tcW w:w="1725" w:type="dxa"/>
          </w:tcPr>
          <w:p w:rsidR="00C102BE" w:rsidRDefault="0096726E">
            <w:pPr>
              <w:tabs>
                <w:tab w:val="left" w:pos="5918"/>
              </w:tabs>
              <w:spacing w:line="300" w:lineRule="exact"/>
              <w:jc w:val="center"/>
              <w:rPr>
                <w:rFonts w:ascii="黑体" w:eastAsia="黑体" w:hAnsi="黑体" w:cs="黑体"/>
                <w:sz w:val="24"/>
              </w:rPr>
            </w:pPr>
            <w:r>
              <w:rPr>
                <w:rFonts w:ascii="黑体" w:eastAsia="黑体" w:hAnsi="黑体" w:cs="黑体" w:hint="eastAsia"/>
                <w:sz w:val="24"/>
              </w:rPr>
              <w:t>审查内容</w:t>
            </w:r>
          </w:p>
        </w:tc>
        <w:tc>
          <w:tcPr>
            <w:tcW w:w="2498" w:type="dxa"/>
          </w:tcPr>
          <w:p w:rsidR="00C102BE" w:rsidRDefault="0096726E">
            <w:pPr>
              <w:tabs>
                <w:tab w:val="left" w:pos="5918"/>
              </w:tabs>
              <w:spacing w:line="300" w:lineRule="exact"/>
              <w:jc w:val="center"/>
              <w:rPr>
                <w:rFonts w:ascii="黑体" w:eastAsia="黑体" w:hAnsi="黑体" w:cs="黑体"/>
                <w:sz w:val="24"/>
              </w:rPr>
            </w:pPr>
            <w:r>
              <w:rPr>
                <w:rFonts w:ascii="黑体" w:eastAsia="黑体" w:hAnsi="黑体" w:cs="黑体" w:hint="eastAsia"/>
                <w:sz w:val="24"/>
              </w:rPr>
              <w:t>审查标准</w:t>
            </w:r>
          </w:p>
        </w:tc>
        <w:tc>
          <w:tcPr>
            <w:tcW w:w="2430" w:type="dxa"/>
          </w:tcPr>
          <w:p w:rsidR="00C102BE" w:rsidRDefault="0096726E">
            <w:pPr>
              <w:tabs>
                <w:tab w:val="left" w:pos="5918"/>
              </w:tabs>
              <w:spacing w:line="300" w:lineRule="exact"/>
              <w:jc w:val="center"/>
              <w:rPr>
                <w:rFonts w:ascii="黑体" w:eastAsia="黑体" w:hAnsi="黑体" w:cs="黑体"/>
                <w:sz w:val="24"/>
              </w:rPr>
            </w:pPr>
            <w:r>
              <w:rPr>
                <w:rFonts w:ascii="黑体" w:eastAsia="黑体" w:hAnsi="黑体" w:cs="黑体" w:hint="eastAsia"/>
                <w:sz w:val="24"/>
              </w:rPr>
              <w:t>依据</w:t>
            </w:r>
          </w:p>
        </w:tc>
        <w:tc>
          <w:tcPr>
            <w:tcW w:w="1560" w:type="dxa"/>
          </w:tcPr>
          <w:p w:rsidR="00C102BE" w:rsidRDefault="0096726E">
            <w:pPr>
              <w:tabs>
                <w:tab w:val="left" w:pos="5918"/>
              </w:tabs>
              <w:spacing w:line="300" w:lineRule="exact"/>
              <w:jc w:val="center"/>
              <w:rPr>
                <w:rFonts w:ascii="黑体" w:eastAsia="黑体" w:hAnsi="黑体" w:cs="黑体"/>
                <w:sz w:val="24"/>
              </w:rPr>
            </w:pPr>
            <w:r>
              <w:rPr>
                <w:rFonts w:ascii="黑体" w:eastAsia="黑体" w:hAnsi="黑体" w:cs="黑体" w:hint="eastAsia"/>
                <w:sz w:val="24"/>
              </w:rPr>
              <w:t>注意事项</w:t>
            </w:r>
          </w:p>
        </w:tc>
      </w:tr>
      <w:tr w:rsidR="00C102BE">
        <w:tc>
          <w:tcPr>
            <w:tcW w:w="708" w:type="dxa"/>
          </w:tcPr>
          <w:p w:rsidR="00C102BE" w:rsidRDefault="0096726E">
            <w:pPr>
              <w:tabs>
                <w:tab w:val="left" w:pos="5918"/>
              </w:tabs>
              <w:spacing w:line="300" w:lineRule="exact"/>
              <w:rPr>
                <w:rFonts w:ascii="仿宋_GB2312" w:eastAsia="仿宋_GB2312" w:hAnsi="仿宋_GB2312" w:cs="仿宋_GB2312"/>
                <w:sz w:val="24"/>
              </w:rPr>
            </w:pPr>
            <w:bookmarkStart w:id="4" w:name="OLE_LINK1" w:colFirst="2" w:colLast="3"/>
            <w:r>
              <w:rPr>
                <w:rFonts w:ascii="仿宋_GB2312" w:eastAsia="仿宋_GB2312" w:hAnsi="仿宋_GB2312" w:cs="仿宋_GB2312" w:hint="eastAsia"/>
                <w:sz w:val="24"/>
              </w:rPr>
              <w:t>1</w:t>
            </w:r>
          </w:p>
        </w:tc>
        <w:tc>
          <w:tcPr>
            <w:tcW w:w="1725" w:type="dxa"/>
          </w:tcPr>
          <w:p w:rsidR="00C102BE" w:rsidRDefault="0096726E">
            <w:pPr>
              <w:widowControl/>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土地权属单位申请</w:t>
            </w:r>
            <w:r>
              <w:rPr>
                <w:rFonts w:ascii="仿宋_GB2312" w:eastAsia="仿宋_GB2312" w:hAnsi="仿宋_GB2312" w:cs="仿宋_GB2312" w:hint="eastAsia"/>
                <w:sz w:val="24"/>
              </w:rPr>
              <w:t xml:space="preserve"> </w:t>
            </w:r>
          </w:p>
          <w:p w:rsidR="00C102BE" w:rsidRDefault="00C102BE">
            <w:pPr>
              <w:tabs>
                <w:tab w:val="left" w:pos="5918"/>
              </w:tabs>
              <w:spacing w:line="300" w:lineRule="exact"/>
              <w:rPr>
                <w:rFonts w:ascii="仿宋_GB2312" w:eastAsia="仿宋_GB2312" w:hAnsi="仿宋_GB2312" w:cs="仿宋_GB2312"/>
                <w:sz w:val="24"/>
              </w:rPr>
            </w:pPr>
          </w:p>
        </w:tc>
        <w:tc>
          <w:tcPr>
            <w:tcW w:w="2498"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bookmarkStart w:id="5" w:name="OLE_LINK11"/>
            <w:r>
              <w:rPr>
                <w:rFonts w:ascii="仿宋_GB2312" w:eastAsia="仿宋_GB2312" w:hAnsi="仿宋_GB2312" w:cs="仿宋_GB2312" w:hint="eastAsia"/>
                <w:sz w:val="24"/>
              </w:rPr>
              <w:t>申请内容必须注明土地位置、面积、土地登记用途</w:t>
            </w:r>
            <w:bookmarkEnd w:id="5"/>
            <w:r>
              <w:rPr>
                <w:rFonts w:ascii="仿宋_GB2312" w:eastAsia="仿宋_GB2312" w:hAnsi="仿宋_GB2312" w:cs="仿宋_GB2312" w:hint="eastAsia"/>
                <w:sz w:val="24"/>
              </w:rPr>
              <w:t>、拟变更土地用途；</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申请单位要求改变用途面积</w:t>
            </w:r>
            <w:r>
              <w:rPr>
                <w:rFonts w:eastAsia="仿宋_GB2312" w:cs="仿宋_GB2312"/>
                <w:sz w:val="24"/>
              </w:rPr>
              <w:t>与</w:t>
            </w:r>
            <w:r>
              <w:rPr>
                <w:rFonts w:ascii="仿宋_GB2312" w:eastAsia="仿宋_GB2312" w:hAnsi="仿宋_GB2312" w:cs="仿宋_GB2312" w:hint="eastAsia"/>
                <w:sz w:val="24"/>
              </w:rPr>
              <w:t>图纸、实际测量面积一致；</w:t>
            </w:r>
            <w:r>
              <w:rPr>
                <w:rFonts w:ascii="仿宋_GB2312" w:eastAsia="仿宋_GB2312" w:hAnsi="仿宋_GB2312" w:cs="仿宋_GB2312" w:hint="eastAsia"/>
                <w:sz w:val="24"/>
              </w:rPr>
              <w:t>3.</w:t>
            </w:r>
            <w:r>
              <w:rPr>
                <w:rFonts w:ascii="仿宋_GB2312" w:eastAsia="仿宋_GB2312" w:hAnsi="仿宋_GB2312" w:cs="仿宋_GB2312" w:hint="eastAsia"/>
                <w:sz w:val="24"/>
              </w:rPr>
              <w:t>主管部门同意改变用途的文件齐全</w:t>
            </w:r>
            <w:r>
              <w:rPr>
                <w:rFonts w:ascii="仿宋_GB2312" w:eastAsia="仿宋_GB2312" w:hAnsi="仿宋_GB2312" w:cs="仿宋_GB2312" w:hint="eastAsia"/>
                <w:sz w:val="24"/>
              </w:rPr>
              <w:t>；</w:t>
            </w:r>
            <w:bookmarkStart w:id="6" w:name="OLE_LINK10"/>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符合改变土地用途的相关法律法规规定</w:t>
            </w:r>
            <w:bookmarkEnd w:id="6"/>
            <w:r>
              <w:rPr>
                <w:rFonts w:ascii="仿宋_GB2312" w:eastAsia="仿宋_GB2312" w:hAnsi="仿宋_GB2312" w:cs="仿宋_GB2312" w:hint="eastAsia"/>
                <w:sz w:val="24"/>
              </w:rPr>
              <w:t>。</w:t>
            </w:r>
          </w:p>
        </w:tc>
        <w:tc>
          <w:tcPr>
            <w:tcW w:w="2430"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《协议出让国有土地使用权规范》（试行）第六、七、八条</w:t>
            </w:r>
          </w:p>
        </w:tc>
        <w:tc>
          <w:tcPr>
            <w:tcW w:w="1560" w:type="dxa"/>
          </w:tcPr>
          <w:p w:rsidR="00C102BE" w:rsidRDefault="00C102BE">
            <w:pPr>
              <w:tabs>
                <w:tab w:val="left" w:pos="5918"/>
              </w:tabs>
              <w:spacing w:line="300" w:lineRule="exact"/>
              <w:rPr>
                <w:rFonts w:ascii="仿宋_GB2312" w:eastAsia="仿宋_GB2312" w:hAnsi="仿宋_GB2312" w:cs="仿宋_GB2312"/>
                <w:sz w:val="24"/>
              </w:rPr>
            </w:pPr>
          </w:p>
        </w:tc>
      </w:tr>
      <w:bookmarkEnd w:id="4"/>
      <w:tr w:rsidR="00C102BE">
        <w:tc>
          <w:tcPr>
            <w:tcW w:w="708"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1725"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土地使用权证、划拨决定书</w:t>
            </w:r>
          </w:p>
        </w:tc>
        <w:tc>
          <w:tcPr>
            <w:tcW w:w="2498" w:type="dxa"/>
          </w:tcPr>
          <w:p w:rsidR="00C102BE" w:rsidRDefault="0096726E">
            <w:pPr>
              <w:tabs>
                <w:tab w:val="left" w:pos="5918"/>
              </w:tabs>
              <w:spacing w:line="300" w:lineRule="exact"/>
              <w:rPr>
                <w:rFonts w:ascii="仿宋_GB2312" w:eastAsia="仿宋_GB2312" w:hAnsi="仿宋_GB2312" w:cs="仿宋_GB2312"/>
                <w:sz w:val="24"/>
              </w:rPr>
            </w:pPr>
            <w:bookmarkStart w:id="7" w:name="OLE_LINK12"/>
            <w:r>
              <w:rPr>
                <w:rFonts w:ascii="仿宋_GB2312" w:eastAsia="仿宋_GB2312" w:hAnsi="仿宋_GB2312" w:cs="仿宋_GB2312" w:hint="eastAsia"/>
                <w:sz w:val="24"/>
              </w:rPr>
              <w:t>1.</w:t>
            </w:r>
            <w:r>
              <w:rPr>
                <w:rFonts w:ascii="仿宋_GB2312" w:eastAsia="仿宋_GB2312" w:hAnsi="仿宋_GB2312" w:cs="仿宋_GB2312" w:hint="eastAsia"/>
                <w:sz w:val="24"/>
              </w:rPr>
              <w:t>属于本行政区域内的划拨土地使用权；</w:t>
            </w:r>
            <w:r>
              <w:rPr>
                <w:rFonts w:ascii="仿宋_GB2312" w:eastAsia="仿宋_GB2312" w:hAnsi="仿宋_GB2312" w:cs="仿宋_GB2312" w:hint="eastAsia"/>
                <w:sz w:val="24"/>
              </w:rPr>
              <w:t>2.</w:t>
            </w:r>
            <w:r>
              <w:rPr>
                <w:rFonts w:ascii="仿宋_GB2312" w:eastAsia="仿宋_GB2312" w:hAnsi="仿宋_GB2312" w:cs="仿宋_GB2312" w:hint="eastAsia"/>
                <w:sz w:val="24"/>
              </w:rPr>
              <w:t>具备申请主体资格；</w:t>
            </w:r>
            <w:bookmarkStart w:id="8" w:name="OLE_LINK2"/>
            <w:r>
              <w:rPr>
                <w:rFonts w:ascii="仿宋_GB2312" w:eastAsia="仿宋_GB2312" w:hAnsi="仿宋_GB2312" w:cs="仿宋_GB2312" w:hint="eastAsia"/>
                <w:sz w:val="24"/>
              </w:rPr>
              <w:t>3.</w:t>
            </w:r>
            <w:bookmarkStart w:id="9" w:name="OLE_LINK8"/>
            <w:r>
              <w:rPr>
                <w:rFonts w:ascii="仿宋_GB2312" w:eastAsia="仿宋_GB2312" w:hAnsi="仿宋_GB2312" w:cs="仿宋_GB2312" w:hint="eastAsia"/>
                <w:sz w:val="24"/>
              </w:rPr>
              <w:t>与申请内容一致，印章齐全</w:t>
            </w:r>
            <w:bookmarkEnd w:id="7"/>
            <w:bookmarkEnd w:id="8"/>
            <w:bookmarkEnd w:id="9"/>
            <w:r>
              <w:rPr>
                <w:rFonts w:ascii="仿宋_GB2312" w:eastAsia="仿宋_GB2312" w:hAnsi="仿宋_GB2312" w:cs="仿宋_GB2312" w:hint="eastAsia"/>
                <w:sz w:val="24"/>
              </w:rPr>
              <w:t>。</w:t>
            </w:r>
          </w:p>
        </w:tc>
        <w:tc>
          <w:tcPr>
            <w:tcW w:w="2430"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《协议出让国有土地使用权规范》（试行）第六、七、八条</w:t>
            </w:r>
          </w:p>
        </w:tc>
        <w:tc>
          <w:tcPr>
            <w:tcW w:w="1560" w:type="dxa"/>
          </w:tcPr>
          <w:p w:rsidR="00C102BE" w:rsidRDefault="00C102BE">
            <w:pPr>
              <w:tabs>
                <w:tab w:val="left" w:pos="5918"/>
              </w:tabs>
              <w:spacing w:line="300" w:lineRule="exact"/>
              <w:rPr>
                <w:rFonts w:ascii="仿宋_GB2312" w:eastAsia="仿宋_GB2312" w:hAnsi="仿宋_GB2312" w:cs="仿宋_GB2312"/>
                <w:sz w:val="24"/>
              </w:rPr>
            </w:pPr>
          </w:p>
        </w:tc>
      </w:tr>
      <w:tr w:rsidR="00C102BE">
        <w:tc>
          <w:tcPr>
            <w:tcW w:w="708" w:type="dxa"/>
          </w:tcPr>
          <w:p w:rsidR="00C102BE" w:rsidRDefault="0096726E">
            <w:pPr>
              <w:tabs>
                <w:tab w:val="left" w:pos="5918"/>
              </w:tabs>
              <w:spacing w:line="300" w:lineRule="exact"/>
              <w:rPr>
                <w:rFonts w:ascii="仿宋_GB2312" w:eastAsia="仿宋_GB2312" w:hAnsi="仿宋_GB2312" w:cs="仿宋_GB2312"/>
                <w:sz w:val="24"/>
              </w:rPr>
            </w:pPr>
            <w:bookmarkStart w:id="10" w:name="OLE_LINK6" w:colFirst="2" w:colLast="3"/>
            <w:r>
              <w:rPr>
                <w:rFonts w:ascii="仿宋_GB2312" w:eastAsia="仿宋_GB2312" w:hAnsi="仿宋_GB2312" w:cs="仿宋_GB2312" w:hint="eastAsia"/>
                <w:sz w:val="24"/>
              </w:rPr>
              <w:t>3</w:t>
            </w:r>
          </w:p>
        </w:tc>
        <w:tc>
          <w:tcPr>
            <w:tcW w:w="1725"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地上建筑物、构筑物及其他附着物的产权证明</w:t>
            </w:r>
          </w:p>
        </w:tc>
        <w:tc>
          <w:tcPr>
            <w:tcW w:w="2498"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内容一致，印章齐全。</w:t>
            </w:r>
          </w:p>
        </w:tc>
        <w:tc>
          <w:tcPr>
            <w:tcW w:w="2430"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《协议出让国有土地使用权规范》（试行）第六、七、八条</w:t>
            </w:r>
          </w:p>
        </w:tc>
        <w:tc>
          <w:tcPr>
            <w:tcW w:w="1560" w:type="dxa"/>
          </w:tcPr>
          <w:p w:rsidR="00C102BE" w:rsidRDefault="00C102BE">
            <w:pPr>
              <w:tabs>
                <w:tab w:val="left" w:pos="5918"/>
              </w:tabs>
              <w:spacing w:line="300" w:lineRule="exact"/>
              <w:rPr>
                <w:rFonts w:ascii="仿宋_GB2312" w:eastAsia="仿宋_GB2312" w:hAnsi="仿宋_GB2312" w:cs="仿宋_GB2312"/>
                <w:sz w:val="24"/>
              </w:rPr>
            </w:pPr>
          </w:p>
        </w:tc>
      </w:tr>
      <w:bookmarkEnd w:id="10"/>
      <w:tr w:rsidR="00C102BE">
        <w:tc>
          <w:tcPr>
            <w:tcW w:w="708" w:type="dxa"/>
          </w:tcPr>
          <w:p w:rsidR="00C102BE" w:rsidRDefault="00C102BE">
            <w:pPr>
              <w:tabs>
                <w:tab w:val="left" w:pos="5918"/>
              </w:tabs>
              <w:spacing w:line="300" w:lineRule="exact"/>
              <w:rPr>
                <w:rFonts w:ascii="仿宋_GB2312" w:eastAsia="仿宋_GB2312" w:hAnsi="仿宋_GB2312" w:cs="仿宋_GB2312"/>
                <w:sz w:val="24"/>
              </w:rPr>
            </w:pPr>
          </w:p>
        </w:tc>
        <w:tc>
          <w:tcPr>
            <w:tcW w:w="1725"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城乡规划部门改变土地用途的批准文件，</w:t>
            </w:r>
          </w:p>
        </w:tc>
        <w:tc>
          <w:tcPr>
            <w:tcW w:w="2498" w:type="dxa"/>
          </w:tcPr>
          <w:p w:rsidR="00C102BE" w:rsidRDefault="0096726E">
            <w:pPr>
              <w:tabs>
                <w:tab w:val="left" w:pos="5918"/>
              </w:tabs>
              <w:spacing w:line="300" w:lineRule="exact"/>
              <w:rPr>
                <w:rFonts w:ascii="仿宋_GB2312" w:eastAsia="仿宋_GB2312" w:hAnsi="仿宋_GB2312" w:cs="仿宋_GB2312"/>
                <w:sz w:val="24"/>
              </w:rPr>
            </w:pPr>
            <w:bookmarkStart w:id="11" w:name="OLE_LINK3"/>
            <w:r>
              <w:rPr>
                <w:rFonts w:ascii="仿宋_GB2312" w:eastAsia="仿宋_GB2312" w:hAnsi="仿宋_GB2312" w:cs="仿宋_GB2312" w:hint="eastAsia"/>
                <w:sz w:val="24"/>
              </w:rPr>
              <w:t>申请地块拟改变用途</w:t>
            </w:r>
            <w:bookmarkStart w:id="12" w:name="OLE_LINK4"/>
            <w:bookmarkEnd w:id="11"/>
            <w:r>
              <w:rPr>
                <w:rFonts w:ascii="仿宋_GB2312" w:eastAsia="仿宋_GB2312" w:hAnsi="仿宋_GB2312" w:cs="仿宋_GB2312" w:hint="eastAsia"/>
                <w:sz w:val="24"/>
              </w:rPr>
              <w:t>与</w:t>
            </w:r>
            <w:bookmarkEnd w:id="12"/>
            <w:r>
              <w:rPr>
                <w:rFonts w:ascii="仿宋_GB2312" w:eastAsia="仿宋_GB2312" w:hAnsi="仿宋_GB2312" w:cs="仿宋_GB2312" w:hint="eastAsia"/>
                <w:sz w:val="24"/>
              </w:rPr>
              <w:t>规划、环保部门出具的许可文件一致，文件印章齐全。</w:t>
            </w:r>
          </w:p>
        </w:tc>
        <w:tc>
          <w:tcPr>
            <w:tcW w:w="2430"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《协议出让国有土地使用权规范》（试行）第六、七、八条</w:t>
            </w:r>
          </w:p>
        </w:tc>
        <w:tc>
          <w:tcPr>
            <w:tcW w:w="1560" w:type="dxa"/>
          </w:tcPr>
          <w:p w:rsidR="00C102BE" w:rsidRDefault="00C102BE">
            <w:pPr>
              <w:tabs>
                <w:tab w:val="left" w:pos="5918"/>
              </w:tabs>
              <w:spacing w:line="300" w:lineRule="exact"/>
              <w:rPr>
                <w:rFonts w:ascii="仿宋_GB2312" w:eastAsia="仿宋_GB2312" w:hAnsi="仿宋_GB2312" w:cs="仿宋_GB2312"/>
                <w:sz w:val="24"/>
              </w:rPr>
            </w:pPr>
          </w:p>
        </w:tc>
      </w:tr>
      <w:tr w:rsidR="00C102BE">
        <w:trPr>
          <w:trHeight w:val="500"/>
        </w:trPr>
        <w:tc>
          <w:tcPr>
            <w:tcW w:w="708"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725"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有效身份证明文件</w:t>
            </w:r>
          </w:p>
        </w:tc>
        <w:tc>
          <w:tcPr>
            <w:tcW w:w="2498" w:type="dxa"/>
          </w:tcPr>
          <w:p w:rsidR="00C102BE" w:rsidRDefault="0096726E">
            <w:pPr>
              <w:numPr>
                <w:ilvl w:val="0"/>
                <w:numId w:val="1"/>
              </w:num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申请人必须真实、一致；</w:t>
            </w:r>
            <w:r>
              <w:rPr>
                <w:rFonts w:ascii="仿宋_GB2312" w:eastAsia="仿宋_GB2312" w:hAnsi="仿宋_GB2312" w:cs="仿宋_GB2312" w:hint="eastAsia"/>
                <w:sz w:val="24"/>
              </w:rPr>
              <w:t>2.</w:t>
            </w:r>
            <w:r>
              <w:rPr>
                <w:rFonts w:ascii="仿宋_GB2312" w:eastAsia="仿宋_GB2312" w:hAnsi="仿宋_GB2312" w:cs="仿宋_GB2312" w:hint="eastAsia"/>
                <w:sz w:val="24"/>
              </w:rPr>
              <w:t>申报材料齐全。</w:t>
            </w:r>
          </w:p>
        </w:tc>
        <w:tc>
          <w:tcPr>
            <w:tcW w:w="2430"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《协议出让国有土地使用权规范》（试行）第六、七、八条</w:t>
            </w:r>
          </w:p>
        </w:tc>
        <w:tc>
          <w:tcPr>
            <w:tcW w:w="1560" w:type="dxa"/>
          </w:tcPr>
          <w:p w:rsidR="00C102BE" w:rsidRDefault="00C102BE">
            <w:pPr>
              <w:tabs>
                <w:tab w:val="left" w:pos="5918"/>
              </w:tabs>
              <w:spacing w:line="300" w:lineRule="exact"/>
              <w:rPr>
                <w:rFonts w:ascii="仿宋_GB2312" w:eastAsia="仿宋_GB2312" w:hAnsi="仿宋_GB2312" w:cs="仿宋_GB2312"/>
                <w:sz w:val="24"/>
              </w:rPr>
            </w:pPr>
          </w:p>
        </w:tc>
      </w:tr>
      <w:tr w:rsidR="00C102BE">
        <w:tc>
          <w:tcPr>
            <w:tcW w:w="708"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1725"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授权委托书</w:t>
            </w:r>
          </w:p>
        </w:tc>
        <w:tc>
          <w:tcPr>
            <w:tcW w:w="2498"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凡经办人不是法定代表人本人的，企业应当提交法定代表人签署的《授权委托书》，并加盖公章。</w:t>
            </w:r>
          </w:p>
        </w:tc>
        <w:tc>
          <w:tcPr>
            <w:tcW w:w="2430" w:type="dxa"/>
          </w:tcPr>
          <w:p w:rsidR="00C102BE" w:rsidRDefault="00C102BE">
            <w:pPr>
              <w:tabs>
                <w:tab w:val="left" w:pos="5918"/>
              </w:tabs>
              <w:spacing w:line="300" w:lineRule="exact"/>
              <w:rPr>
                <w:rFonts w:ascii="仿宋_GB2312" w:eastAsia="仿宋_GB2312" w:hAnsi="仿宋_GB2312" w:cs="仿宋_GB2312"/>
                <w:sz w:val="24"/>
              </w:rPr>
            </w:pPr>
          </w:p>
        </w:tc>
        <w:tc>
          <w:tcPr>
            <w:tcW w:w="1560" w:type="dxa"/>
          </w:tcPr>
          <w:p w:rsidR="00C102BE" w:rsidRDefault="00C102BE">
            <w:pPr>
              <w:tabs>
                <w:tab w:val="left" w:pos="5918"/>
              </w:tabs>
              <w:spacing w:line="300" w:lineRule="exact"/>
              <w:rPr>
                <w:rFonts w:ascii="仿宋_GB2312" w:eastAsia="仿宋_GB2312" w:hAnsi="仿宋_GB2312" w:cs="仿宋_GB2312"/>
                <w:sz w:val="24"/>
              </w:rPr>
            </w:pPr>
          </w:p>
        </w:tc>
      </w:tr>
      <w:tr w:rsidR="00C102BE">
        <w:tc>
          <w:tcPr>
            <w:tcW w:w="708"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6</w:t>
            </w:r>
          </w:p>
        </w:tc>
        <w:tc>
          <w:tcPr>
            <w:tcW w:w="1725"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共有人书面同意的意见</w:t>
            </w:r>
          </w:p>
        </w:tc>
        <w:tc>
          <w:tcPr>
            <w:tcW w:w="2498"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涉及共有权产权人的，应当提供共有人书面同意的意见。</w:t>
            </w:r>
          </w:p>
        </w:tc>
        <w:tc>
          <w:tcPr>
            <w:tcW w:w="2430"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《协议出让国有土地使用权规范》（试行）第七条</w:t>
            </w:r>
            <w:r>
              <w:rPr>
                <w:rFonts w:ascii="仿宋_GB2312" w:eastAsia="仿宋_GB2312" w:hAnsi="仿宋_GB2312" w:cs="仿宋_GB2312" w:hint="eastAsia"/>
                <w:sz w:val="24"/>
              </w:rPr>
              <w:t>7.2.1</w:t>
            </w:r>
          </w:p>
        </w:tc>
        <w:tc>
          <w:tcPr>
            <w:tcW w:w="1560" w:type="dxa"/>
          </w:tcPr>
          <w:p w:rsidR="00C102BE" w:rsidRDefault="00C102BE">
            <w:pPr>
              <w:tabs>
                <w:tab w:val="left" w:pos="5918"/>
              </w:tabs>
              <w:spacing w:line="300" w:lineRule="exact"/>
              <w:rPr>
                <w:rFonts w:ascii="仿宋_GB2312" w:eastAsia="仿宋_GB2312" w:hAnsi="仿宋_GB2312" w:cs="仿宋_GB2312"/>
                <w:sz w:val="24"/>
              </w:rPr>
            </w:pPr>
          </w:p>
        </w:tc>
      </w:tr>
      <w:tr w:rsidR="00C102BE">
        <w:tc>
          <w:tcPr>
            <w:tcW w:w="708"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7</w:t>
            </w:r>
          </w:p>
        </w:tc>
        <w:tc>
          <w:tcPr>
            <w:tcW w:w="1725"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地籍测量资料</w:t>
            </w:r>
          </w:p>
        </w:tc>
        <w:tc>
          <w:tcPr>
            <w:tcW w:w="2498" w:type="dxa"/>
          </w:tcPr>
          <w:p w:rsidR="00C102BE" w:rsidRDefault="0096726E">
            <w:pPr>
              <w:tabs>
                <w:tab w:val="left" w:pos="5918"/>
              </w:tabs>
              <w:spacing w:line="300" w:lineRule="exact"/>
              <w:rPr>
                <w:rFonts w:ascii="仿宋_GB2312" w:eastAsia="仿宋_GB2312" w:hAnsi="仿宋_GB2312" w:cs="仿宋_GB2312"/>
                <w:sz w:val="24"/>
              </w:rPr>
            </w:pPr>
            <w:r>
              <w:rPr>
                <w:rFonts w:ascii="仿宋_GB2312" w:eastAsia="仿宋_GB2312" w:hAnsi="仿宋_GB2312" w:cs="仿宋_GB2312" w:hint="eastAsia"/>
                <w:sz w:val="24"/>
              </w:rPr>
              <w:t>部分土地面积改变用途的，应提供地籍测量资料</w:t>
            </w:r>
            <w:r>
              <w:rPr>
                <w:rFonts w:ascii="仿宋_GB2312" w:eastAsia="仿宋_GB2312" w:hAnsi="仿宋_GB2312" w:cs="仿宋_GB2312" w:hint="eastAsia"/>
                <w:kern w:val="0"/>
                <w:sz w:val="24"/>
                <w:lang w:bidi="ar"/>
              </w:rPr>
              <w:t>。</w:t>
            </w:r>
          </w:p>
        </w:tc>
        <w:tc>
          <w:tcPr>
            <w:tcW w:w="2430" w:type="dxa"/>
          </w:tcPr>
          <w:p w:rsidR="00C102BE" w:rsidRDefault="00C102BE">
            <w:pPr>
              <w:tabs>
                <w:tab w:val="left" w:pos="5918"/>
              </w:tabs>
              <w:spacing w:line="300" w:lineRule="exact"/>
              <w:rPr>
                <w:rFonts w:ascii="仿宋_GB2312" w:eastAsia="仿宋_GB2312" w:hAnsi="仿宋_GB2312" w:cs="仿宋_GB2312"/>
                <w:sz w:val="24"/>
              </w:rPr>
            </w:pPr>
          </w:p>
        </w:tc>
        <w:tc>
          <w:tcPr>
            <w:tcW w:w="1560" w:type="dxa"/>
          </w:tcPr>
          <w:p w:rsidR="00C102BE" w:rsidRDefault="00C102BE">
            <w:pPr>
              <w:tabs>
                <w:tab w:val="left" w:pos="5918"/>
              </w:tabs>
              <w:spacing w:line="300" w:lineRule="exact"/>
              <w:rPr>
                <w:rFonts w:ascii="仿宋_GB2312" w:eastAsia="仿宋_GB2312" w:hAnsi="仿宋_GB2312" w:cs="仿宋_GB2312"/>
                <w:sz w:val="24"/>
              </w:rPr>
            </w:pPr>
          </w:p>
        </w:tc>
      </w:tr>
    </w:tbl>
    <w:p w:rsidR="00C102BE" w:rsidRDefault="0096726E">
      <w:pPr>
        <w:widowControl/>
        <w:snapToGrid w:val="0"/>
        <w:spacing w:line="500" w:lineRule="exact"/>
        <w:jc w:val="center"/>
        <w:rPr>
          <w:rFonts w:ascii="黑体" w:eastAsia="黑体" w:hAnsi="黑体" w:cs="黑体"/>
          <w:kern w:val="0"/>
          <w:sz w:val="42"/>
          <w:szCs w:val="44"/>
        </w:rPr>
      </w:pPr>
      <w:r>
        <w:rPr>
          <w:rFonts w:ascii="黑体" w:eastAsia="黑体" w:hAnsi="黑体" w:cs="黑体" w:hint="eastAsia"/>
          <w:kern w:val="0"/>
          <w:sz w:val="42"/>
          <w:szCs w:val="44"/>
        </w:rPr>
        <w:t xml:space="preserve"> </w:t>
      </w:r>
    </w:p>
    <w:p w:rsidR="00C102BE" w:rsidRDefault="00C102BE"/>
    <w:sectPr w:rsidR="00C102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6E" w:rsidRDefault="0096726E" w:rsidP="00EB3EFD">
      <w:r>
        <w:separator/>
      </w:r>
    </w:p>
  </w:endnote>
  <w:endnote w:type="continuationSeparator" w:id="0">
    <w:p w:rsidR="0096726E" w:rsidRDefault="0096726E" w:rsidP="00EB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6E" w:rsidRDefault="0096726E" w:rsidP="00EB3EFD">
      <w:r>
        <w:separator/>
      </w:r>
    </w:p>
  </w:footnote>
  <w:footnote w:type="continuationSeparator" w:id="0">
    <w:p w:rsidR="0096726E" w:rsidRDefault="0096726E" w:rsidP="00EB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47C18"/>
    <w:multiLevelType w:val="singleLevel"/>
    <w:tmpl w:val="5AD47C1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60686"/>
    <w:rsid w:val="0096726E"/>
    <w:rsid w:val="00C102BE"/>
    <w:rsid w:val="00EB3EFD"/>
    <w:rsid w:val="17260686"/>
    <w:rsid w:val="1EF84ABD"/>
    <w:rsid w:val="23454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542F87-77CD-4D7B-9E72-EB160678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3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3EFD"/>
    <w:rPr>
      <w:rFonts w:ascii="Calibri" w:hAnsi="Calibri"/>
      <w:kern w:val="2"/>
      <w:sz w:val="18"/>
      <w:szCs w:val="18"/>
    </w:rPr>
  </w:style>
  <w:style w:type="paragraph" w:styleId="a4">
    <w:name w:val="footer"/>
    <w:basedOn w:val="a"/>
    <w:link w:val="Char0"/>
    <w:rsid w:val="00EB3EFD"/>
    <w:pPr>
      <w:tabs>
        <w:tab w:val="center" w:pos="4153"/>
        <w:tab w:val="right" w:pos="8306"/>
      </w:tabs>
      <w:snapToGrid w:val="0"/>
      <w:jc w:val="left"/>
    </w:pPr>
    <w:rPr>
      <w:sz w:val="18"/>
      <w:szCs w:val="18"/>
    </w:rPr>
  </w:style>
  <w:style w:type="character" w:customStyle="1" w:styleId="Char0">
    <w:name w:val="页脚 Char"/>
    <w:basedOn w:val="a0"/>
    <w:link w:val="a4"/>
    <w:rsid w:val="00EB3EF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533</Words>
  <Characters>3039</Characters>
  <Application>Microsoft Office Word</Application>
  <DocSecurity>0</DocSecurity>
  <Lines>25</Lines>
  <Paragraphs>7</Paragraphs>
  <ScaleCrop>false</ScaleCrop>
  <Company>Microsoft</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scgt</dc:creator>
  <cp:lastModifiedBy>系统管理员</cp:lastModifiedBy>
  <cp:revision>2</cp:revision>
  <dcterms:created xsi:type="dcterms:W3CDTF">2018-11-05T08:19:00Z</dcterms:created>
  <dcterms:modified xsi:type="dcterms:W3CDTF">2019-08-08T03:35:00Z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