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rPr>
      </w:pPr>
      <w:r>
        <w:rPr>
          <w:rFonts w:hint="eastAsia" w:ascii="方正小标宋简体" w:hAnsi="方正小标宋简体" w:eastAsia="方正小标宋简体" w:cs="方正小标宋简体"/>
          <w:b w:val="0"/>
          <w:bCs/>
          <w:color w:val="auto"/>
          <w:kern w:val="0"/>
          <w:sz w:val="44"/>
          <w:szCs w:val="44"/>
          <w:highlight w:val="none"/>
        </w:rPr>
        <w:t>成果及原始地质资料咨询查询</w:t>
      </w:r>
      <w:r>
        <w:rPr>
          <w:rFonts w:hint="eastAsia" w:ascii="方正小标宋简体" w:hAnsi="方正小标宋简体" w:eastAsia="方正小标宋简体" w:cs="方正小标宋简体"/>
          <w:b w:val="0"/>
          <w:bCs/>
          <w:color w:val="auto"/>
          <w:kern w:val="0"/>
          <w:sz w:val="44"/>
          <w:szCs w:val="44"/>
          <w:highlight w:val="none"/>
          <w:lang w:eastAsia="zh-CN"/>
        </w:rPr>
        <w:t>办事指南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kern w:val="0"/>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一、适用范围</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598" w:firstLineChars="187"/>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需要查询利用四川省境内</w:t>
      </w:r>
      <w:r>
        <w:rPr>
          <w:rFonts w:hint="eastAsia" w:ascii="仿宋" w:hAnsi="仿宋" w:eastAsia="仿宋"/>
          <w:color w:val="auto"/>
          <w:sz w:val="32"/>
          <w:szCs w:val="32"/>
          <w:highlight w:val="none"/>
          <w:lang w:eastAsia="zh-CN"/>
        </w:rPr>
        <w:t>成果和原始</w:t>
      </w:r>
      <w:r>
        <w:rPr>
          <w:rFonts w:hint="eastAsia" w:ascii="仿宋" w:hAnsi="仿宋" w:eastAsia="仿宋"/>
          <w:color w:val="auto"/>
          <w:sz w:val="32"/>
          <w:szCs w:val="32"/>
          <w:highlight w:val="none"/>
        </w:rPr>
        <w:t>地质资料的社会公众。</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二、</w:t>
      </w:r>
      <w:r>
        <w:rPr>
          <w:rFonts w:hint="eastAsia" w:ascii="黑体" w:hAnsi="黑体" w:eastAsia="黑体" w:cs="宋体"/>
          <w:color w:val="auto"/>
          <w:kern w:val="0"/>
          <w:sz w:val="32"/>
          <w:szCs w:val="32"/>
          <w:highlight w:val="none"/>
          <w:lang w:eastAsia="zh-CN"/>
        </w:rPr>
        <w:t>设</w:t>
      </w:r>
      <w:r>
        <w:rPr>
          <w:rFonts w:hint="eastAsia" w:ascii="黑体" w:hAnsi="黑体" w:eastAsia="黑体" w:cs="宋体"/>
          <w:color w:val="auto"/>
          <w:kern w:val="0"/>
          <w:sz w:val="32"/>
          <w:szCs w:val="32"/>
          <w:highlight w:val="none"/>
        </w:rPr>
        <w:t>定依据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（一）《地质资料管理条例》（国务院令第349号）第十六条</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 xml:space="preserve">涉及国家秘密或者著作权的地质资料的保护、公开和利用，按照保守国家秘密法、著作权法的有关规定执行。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第十七条</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保护期内的地质资料，只公开资料目录。但是，汇交人书面同意提前公开其汇交的地质资料的，自其同意之日起，由地质资料馆或者地质资料保管单位予以公开。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第十八条</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保护期内的地质资料可以有偿利用，具体方式由利用人与地质资料汇交人协商确定。但是，利用保护期内国家出资勘查、开发取得的地质资料的，按照国务院地质矿产主管部门的规定执行。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因救灾等公共利益需要，政府及其有关部门可以无偿利用保护期内的地质资料。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第十九条</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地质资料的利用人应当按照规定利用地质资料，不得损毁、散失地质资料。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地质资料馆和地质资料保管单位应当按照规定管理地质资料，不得非法披露、提供利用保护期内的地质资料或者封锁公开的地质资料。  </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（二）《地质资料管理条例实施办法》（国土资源部令第16号）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第十</w:t>
      </w:r>
      <w:r>
        <w:rPr>
          <w:rFonts w:hint="eastAsia" w:ascii="仿宋" w:hAnsi="仿宋" w:eastAsia="仿宋"/>
          <w:color w:val="auto"/>
          <w:sz w:val="32"/>
          <w:szCs w:val="32"/>
          <w:highlight w:val="none"/>
          <w:lang w:eastAsia="zh-CN"/>
        </w:rPr>
        <w:t>八</w:t>
      </w:r>
      <w:r>
        <w:rPr>
          <w:rFonts w:hint="eastAsia" w:ascii="仿宋" w:hAnsi="仿宋" w:eastAsia="仿宋"/>
          <w:color w:val="auto"/>
          <w:sz w:val="32"/>
          <w:szCs w:val="32"/>
          <w:highlight w:val="none"/>
        </w:rPr>
        <w:t>条</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地质资料馆藏机构应当利用现代信息处理技术，提高地质资料的处理、保管水平，建立地质资料信息服务网络系统，公布地质资料目录，开展对地质资料的综合研究工作，为政府决策提供依据，为社会提供公益性服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第二十条</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单位和个人可以持单位证明、身份证等有效证件，查阅、复制、摘录已公开的地质资料。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第二十</w:t>
      </w:r>
      <w:r>
        <w:rPr>
          <w:rFonts w:hint="eastAsia" w:ascii="仿宋" w:hAnsi="仿宋" w:eastAsia="仿宋"/>
          <w:color w:val="auto"/>
          <w:sz w:val="32"/>
          <w:szCs w:val="32"/>
          <w:highlight w:val="none"/>
          <w:lang w:eastAsia="zh-CN"/>
        </w:rPr>
        <w:t>一</w:t>
      </w:r>
      <w:r>
        <w:rPr>
          <w:rFonts w:hint="eastAsia" w:ascii="仿宋" w:hAnsi="仿宋" w:eastAsia="仿宋"/>
          <w:color w:val="auto"/>
          <w:sz w:val="32"/>
          <w:szCs w:val="32"/>
          <w:highlight w:val="none"/>
        </w:rPr>
        <w:t>条</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单位和个人需要查阅利用保护期内地质资料的，应当出具汇交人同意的书面证明文件。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（三）</w:t>
      </w:r>
      <w:r>
        <w:rPr>
          <w:rFonts w:hint="eastAsia" w:ascii="仿宋" w:hAnsi="仿宋" w:eastAsia="仿宋"/>
          <w:color w:val="auto"/>
          <w:sz w:val="32"/>
          <w:szCs w:val="32"/>
          <w:highlight w:val="none"/>
          <w:lang w:eastAsia="zh-CN"/>
        </w:rPr>
        <w:t>《</w:t>
      </w:r>
      <w:r>
        <w:rPr>
          <w:rFonts w:hint="eastAsia" w:ascii="仿宋" w:hAnsi="仿宋" w:eastAsia="仿宋" w:cs="仿宋_GB2312"/>
          <w:color w:val="auto"/>
          <w:sz w:val="32"/>
          <w:szCs w:val="32"/>
          <w:highlight w:val="none"/>
        </w:rPr>
        <w:t>自然资源部 国家保密局关于印发</w:t>
      </w:r>
      <w:r>
        <w:rPr>
          <w:rFonts w:hint="eastAsia" w:ascii="仿宋" w:hAnsi="仿宋" w:eastAsia="仿宋" w:cs="仿宋_GB2312"/>
          <w:color w:val="auto"/>
          <w:sz w:val="32"/>
          <w:szCs w:val="32"/>
          <w:highlight w:val="none"/>
          <w:lang w:val="en-US" w:eastAsia="zh-CN"/>
        </w:rPr>
        <w:t>&lt;</w:t>
      </w:r>
      <w:r>
        <w:rPr>
          <w:rFonts w:hint="eastAsia" w:ascii="仿宋" w:hAnsi="仿宋" w:eastAsia="仿宋" w:cs="仿宋_GB2312"/>
          <w:color w:val="auto"/>
          <w:sz w:val="32"/>
          <w:szCs w:val="32"/>
          <w:highlight w:val="none"/>
        </w:rPr>
        <w:t>涉密地质资料管理细则</w:t>
      </w:r>
      <w:r>
        <w:rPr>
          <w:rFonts w:hint="eastAsia" w:ascii="仿宋" w:hAnsi="仿宋" w:eastAsia="仿宋" w:cs="仿宋_GB2312"/>
          <w:color w:val="auto"/>
          <w:sz w:val="32"/>
          <w:szCs w:val="32"/>
          <w:highlight w:val="none"/>
          <w:lang w:val="en-US" w:eastAsia="zh-CN"/>
        </w:rPr>
        <w:t>&gt;</w:t>
      </w:r>
      <w:r>
        <w:rPr>
          <w:rFonts w:hint="eastAsia" w:ascii="仿宋" w:hAnsi="仿宋" w:eastAsia="仿宋" w:cs="仿宋_GB2312"/>
          <w:color w:val="auto"/>
          <w:sz w:val="32"/>
          <w:szCs w:val="32"/>
          <w:highlight w:val="none"/>
        </w:rPr>
        <w:t>的通知</w:t>
      </w:r>
      <w:r>
        <w:rPr>
          <w:rFonts w:hint="eastAsia" w:ascii="仿宋" w:hAnsi="仿宋" w:eastAsia="仿宋" w:cs="仿宋_GB2312"/>
          <w:color w:val="auto"/>
          <w:sz w:val="32"/>
          <w:szCs w:val="32"/>
          <w:highlight w:val="none"/>
          <w:lang w:eastAsia="zh-CN"/>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自然</w:t>
      </w:r>
      <w:r>
        <w:rPr>
          <w:rFonts w:hint="eastAsia" w:ascii="仿宋" w:hAnsi="仿宋" w:eastAsia="仿宋"/>
          <w:color w:val="auto"/>
          <w:sz w:val="32"/>
          <w:szCs w:val="32"/>
          <w:highlight w:val="none"/>
        </w:rPr>
        <w:t>资发〔20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78</w:t>
      </w:r>
      <w:r>
        <w:rPr>
          <w:rFonts w:hint="eastAsia" w:ascii="仿宋" w:hAnsi="仿宋" w:eastAsia="仿宋"/>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（四）《国土资源部关于加强地质资料管理的通知》(国土资规〔2017〕1号)。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三、申请条件</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720" w:firstLineChars="225"/>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1.借阅者到</w:t>
      </w:r>
      <w:r>
        <w:rPr>
          <w:rFonts w:hint="eastAsia" w:ascii="仿宋" w:hAnsi="仿宋" w:eastAsia="仿宋"/>
          <w:color w:val="auto"/>
          <w:sz w:val="32"/>
          <w:szCs w:val="32"/>
          <w:highlight w:val="none"/>
          <w:lang w:val="en-US" w:eastAsia="zh-CN"/>
        </w:rPr>
        <w:t>四川省自然资源</w:t>
      </w:r>
      <w:r>
        <w:rPr>
          <w:rFonts w:hint="eastAsia" w:ascii="仿宋" w:hAnsi="仿宋" w:eastAsia="仿宋"/>
          <w:color w:val="auto"/>
          <w:sz w:val="32"/>
          <w:szCs w:val="32"/>
          <w:highlight w:val="none"/>
        </w:rPr>
        <w:t>资料馆现场查询的；</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720" w:firstLineChars="225"/>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2.申请材料齐全，且内容和形式符合要求；</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720" w:firstLineChars="225"/>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3.申请人的查询目的是否明确且不违反法律、行政法规的规定；</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720" w:firstLineChars="225"/>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4.查阅内容属于地质资料范围的。</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四、申请材料</w:t>
      </w:r>
    </w:p>
    <w:tbl>
      <w:tblPr>
        <w:tblStyle w:val="3"/>
        <w:tblW w:w="8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6"/>
        <w:gridCol w:w="2078"/>
        <w:gridCol w:w="1760"/>
        <w:gridCol w:w="1662"/>
        <w:gridCol w:w="2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20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材料名称</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材料详细要求</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材料来源</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p>
        </w:tc>
        <w:tc>
          <w:tcPr>
            <w:tcW w:w="20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个人有效身份证</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原件</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申请人</w:t>
            </w:r>
            <w:r>
              <w:rPr>
                <w:rFonts w:hint="eastAsia" w:ascii="仿宋_GB2312" w:hAnsi="仿宋_GB2312" w:eastAsia="仿宋_GB2312" w:cs="仿宋_GB2312"/>
                <w:color w:val="auto"/>
                <w:sz w:val="24"/>
                <w:szCs w:val="24"/>
                <w:highlight w:val="none"/>
                <w:lang w:val="en-US" w:eastAsia="zh-CN"/>
              </w:rPr>
              <w:t>提交</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0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《地质资料使用申请表》</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原件，加</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申请人</w:t>
            </w:r>
            <w:r>
              <w:rPr>
                <w:rFonts w:hint="eastAsia" w:ascii="仿宋_GB2312" w:hAnsi="仿宋_GB2312" w:eastAsia="仿宋_GB2312" w:cs="仿宋_GB2312"/>
                <w:color w:val="auto"/>
                <w:sz w:val="24"/>
                <w:szCs w:val="24"/>
                <w:highlight w:val="none"/>
                <w:lang w:val="en-US" w:eastAsia="zh-CN"/>
              </w:rPr>
              <w:t>提交</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必须明确资料借阅范围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0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《涉密地质资料借阅复</w:t>
            </w:r>
            <w:r>
              <w:rPr>
                <w:rFonts w:hint="eastAsia" w:ascii="仿宋_GB2312" w:hAnsi="仿宋_GB2312" w:eastAsia="仿宋_GB2312" w:cs="仿宋_GB2312"/>
                <w:color w:val="auto"/>
                <w:sz w:val="24"/>
                <w:szCs w:val="24"/>
                <w:highlight w:val="none"/>
                <w:lang w:eastAsia="zh-CN"/>
              </w:rPr>
              <w:t>制</w:t>
            </w:r>
            <w:r>
              <w:rPr>
                <w:rFonts w:hint="eastAsia" w:ascii="仿宋_GB2312" w:hAnsi="仿宋_GB2312" w:eastAsia="仿宋_GB2312" w:cs="仿宋_GB2312"/>
                <w:color w:val="auto"/>
                <w:sz w:val="24"/>
                <w:szCs w:val="24"/>
                <w:highlight w:val="none"/>
              </w:rPr>
              <w:t>证书》</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原件；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仿宋_GB2312" w:hAnsi="仿宋_GB2312" w:eastAsia="仿宋_GB2312" w:cs="仿宋_GB2312"/>
                <w:color w:val="auto"/>
                <w:sz w:val="24"/>
                <w:szCs w:val="24"/>
                <w:highlight w:val="none"/>
                <w:lang w:val="en-US"/>
              </w:rPr>
            </w:pPr>
            <w:r>
              <w:rPr>
                <w:rFonts w:hint="eastAsia" w:ascii="仿宋_GB2312" w:hAnsi="仿宋_GB2312" w:eastAsia="仿宋_GB2312" w:cs="仿宋_GB2312"/>
                <w:color w:val="auto"/>
                <w:sz w:val="24"/>
                <w:szCs w:val="24"/>
                <w:highlight w:val="none"/>
                <w:lang w:val="en-US" w:eastAsia="zh-CN"/>
              </w:rPr>
              <w:t>复印件，加盖公章</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到四川省自然资源资料馆申请办理</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20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项目任务书或相关工作合同、协议等</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复印件</w:t>
            </w:r>
            <w:r>
              <w:rPr>
                <w:rFonts w:hint="eastAsia" w:ascii="仿宋_GB2312" w:hAnsi="仿宋_GB2312" w:eastAsia="仿宋_GB2312" w:cs="仿宋_GB2312"/>
                <w:color w:val="auto"/>
                <w:sz w:val="24"/>
                <w:szCs w:val="24"/>
                <w:highlight w:val="none"/>
              </w:rPr>
              <w:t>，加盖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申</w:t>
            </w:r>
            <w:r>
              <w:rPr>
                <w:rFonts w:hint="eastAsia" w:ascii="仿宋_GB2312" w:hAnsi="仿宋_GB2312" w:eastAsia="仿宋_GB2312" w:cs="仿宋_GB2312"/>
                <w:color w:val="auto"/>
                <w:sz w:val="24"/>
                <w:szCs w:val="24"/>
                <w:highlight w:val="none"/>
                <w:lang w:eastAsia="zh-CN"/>
              </w:rPr>
              <w:t>请人</w:t>
            </w:r>
            <w:r>
              <w:rPr>
                <w:rFonts w:hint="eastAsia" w:ascii="仿宋_GB2312" w:hAnsi="仿宋_GB2312" w:eastAsia="仿宋_GB2312" w:cs="仿宋_GB2312"/>
                <w:color w:val="auto"/>
                <w:sz w:val="24"/>
                <w:szCs w:val="24"/>
                <w:highlight w:val="none"/>
                <w:lang w:val="en-US" w:eastAsia="zh-CN"/>
              </w:rPr>
              <w:t>提交</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1" w:hRule="atLeast"/>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20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市州以上人民政府或其他工作部门同意借阅复制绝密资料的批文</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原件</w:t>
            </w:r>
            <w:r>
              <w:rPr>
                <w:rFonts w:hint="eastAsia" w:ascii="仿宋_GB2312" w:hAnsi="仿宋_GB2312" w:eastAsia="仿宋_GB2312" w:cs="仿宋_GB2312"/>
                <w:color w:val="auto"/>
                <w:sz w:val="24"/>
                <w:szCs w:val="24"/>
                <w:highlight w:val="none"/>
              </w:rPr>
              <w:t>，加盖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地（市）级（含）以上人民政府或其他工作部门</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借阅复制绝密级地质资料，如果该资料不是本单位或其直接下属单位形成的，借阅复制人除出示上述证件外，还应出示地（市）级（含）以上人民政府或其他工作部门同意借阅该资料的批文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20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汇交人同意借阅保护期内地质资料的书面证明文件</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原件</w:t>
            </w:r>
            <w:r>
              <w:rPr>
                <w:rFonts w:hint="eastAsia" w:ascii="仿宋_GB2312" w:hAnsi="仿宋_GB2312" w:eastAsia="仿宋_GB2312" w:cs="仿宋_GB2312"/>
                <w:color w:val="auto"/>
                <w:sz w:val="24"/>
                <w:szCs w:val="24"/>
                <w:highlight w:val="none"/>
              </w:rPr>
              <w:t>，加盖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汇交人</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单位及个人需要查阅利用保护期内地质资料的，应征得汇交人同意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5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207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县级以上人民政府有关部门出具的因救灾等公共利益需要的证明材料</w:t>
            </w:r>
          </w:p>
        </w:tc>
        <w:tc>
          <w:tcPr>
            <w:tcW w:w="1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原件</w:t>
            </w:r>
            <w:r>
              <w:rPr>
                <w:rFonts w:hint="eastAsia" w:ascii="仿宋_GB2312" w:hAnsi="仿宋_GB2312" w:eastAsia="仿宋_GB2312" w:cs="仿宋_GB2312"/>
                <w:color w:val="auto"/>
                <w:sz w:val="24"/>
                <w:szCs w:val="24"/>
                <w:highlight w:val="none"/>
              </w:rPr>
              <w:t>，加盖</w:t>
            </w:r>
            <w:r>
              <w:rPr>
                <w:rFonts w:hint="eastAsia" w:ascii="仿宋_GB2312" w:hAnsi="仿宋_GB2312" w:eastAsia="仿宋_GB2312" w:cs="仿宋_GB2312"/>
                <w:color w:val="auto"/>
                <w:sz w:val="24"/>
                <w:szCs w:val="24"/>
                <w:highlight w:val="none"/>
                <w:lang w:val="en-US" w:eastAsia="zh-CN"/>
              </w:rPr>
              <w:t>公</w:t>
            </w:r>
            <w:r>
              <w:rPr>
                <w:rFonts w:hint="eastAsia" w:ascii="仿宋_GB2312" w:hAnsi="仿宋_GB2312" w:eastAsia="仿宋_GB2312" w:cs="仿宋_GB2312"/>
                <w:color w:val="auto"/>
                <w:sz w:val="24"/>
                <w:szCs w:val="24"/>
                <w:highlight w:val="none"/>
              </w:rPr>
              <w:t>章</w:t>
            </w:r>
          </w:p>
        </w:tc>
        <w:tc>
          <w:tcPr>
            <w:tcW w:w="16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县级以上人民政府有关部门</w:t>
            </w:r>
          </w:p>
        </w:tc>
        <w:tc>
          <w:tcPr>
            <w:tcW w:w="21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县级以上人民政府有关部门因救灾等公共利益需要，可凭本机关出具的证明直接到</w:t>
            </w:r>
            <w:r>
              <w:rPr>
                <w:rFonts w:hint="eastAsia" w:ascii="仿宋_GB2312" w:hAnsi="仿宋_GB2312" w:eastAsia="仿宋_GB2312" w:cs="仿宋_GB2312"/>
                <w:color w:val="auto"/>
                <w:sz w:val="24"/>
                <w:szCs w:val="24"/>
                <w:highlight w:val="none"/>
                <w:lang w:eastAsia="zh-CN"/>
              </w:rPr>
              <w:t>四川省自然资源资料馆</w:t>
            </w:r>
            <w:r>
              <w:rPr>
                <w:rFonts w:hint="eastAsia" w:ascii="仿宋_GB2312" w:hAnsi="仿宋_GB2312" w:eastAsia="仿宋_GB2312" w:cs="仿宋_GB2312"/>
                <w:color w:val="auto"/>
                <w:sz w:val="24"/>
                <w:szCs w:val="24"/>
                <w:highlight w:val="none"/>
              </w:rPr>
              <w:t>查阅利用保护期内的地质资料</w:t>
            </w:r>
          </w:p>
        </w:tc>
      </w:tr>
    </w:tbl>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五、办理流程</w:t>
      </w:r>
    </w:p>
    <w:p>
      <w:pPr>
        <w:pStyle w:val="5"/>
        <w:keepNext w:val="0"/>
        <w:keepLines w:val="0"/>
        <w:pageBreakBefore w:val="0"/>
        <w:widowControl/>
        <w:numPr>
          <w:ilvl w:val="0"/>
          <w:numId w:val="1"/>
        </w:numPr>
        <w:kinsoku/>
        <w:wordWrap/>
        <w:overflowPunct/>
        <w:topLinePunct w:val="0"/>
        <w:autoSpaceDE/>
        <w:autoSpaceDN/>
        <w:bidi w:val="0"/>
        <w:adjustRightInd/>
        <w:snapToGrid/>
        <w:ind w:left="0" w:firstLine="640" w:firstLineChars="200"/>
        <w:jc w:val="left"/>
        <w:textAlignment w:val="center"/>
        <w:outlineLvl w:val="9"/>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借阅者持申请材料向四川省自然资源资料馆借阅服务窗口提出申请。</w:t>
      </w:r>
    </w:p>
    <w:p>
      <w:pPr>
        <w:pStyle w:val="5"/>
        <w:keepNext w:val="0"/>
        <w:keepLines w:val="0"/>
        <w:pageBreakBefore w:val="0"/>
        <w:widowControl/>
        <w:numPr>
          <w:ilvl w:val="0"/>
          <w:numId w:val="1"/>
        </w:numPr>
        <w:kinsoku/>
        <w:wordWrap/>
        <w:overflowPunct/>
        <w:topLinePunct w:val="0"/>
        <w:autoSpaceDE/>
        <w:autoSpaceDN/>
        <w:bidi w:val="0"/>
        <w:adjustRightInd/>
        <w:snapToGrid/>
        <w:ind w:left="0" w:firstLine="640" w:firstLineChars="200"/>
        <w:jc w:val="left"/>
        <w:textAlignment w:val="center"/>
        <w:outlineLvl w:val="9"/>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窗口对申请材料进行审核。属于受理范围、申请材料齐备、符合法定形式的，当场予以受理登记；申请材料不齐全或不符合法定形式的，当场一次性告知申请人需补充的全部内容。不属于受理范围的，做出不予受理的决定，并当场告知申请人不予受理的理由。</w:t>
      </w:r>
    </w:p>
    <w:p>
      <w:pPr>
        <w:pStyle w:val="5"/>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textAlignment w:val="auto"/>
        <w:rPr>
          <w:rFonts w:hint="eastAsia" w:ascii="黑体" w:hAnsi="黑体" w:eastAsia="黑体" w:cs="宋体"/>
          <w:color w:val="auto"/>
          <w:kern w:val="0"/>
          <w:sz w:val="32"/>
          <w:szCs w:val="32"/>
          <w:highlight w:val="none"/>
          <w:lang w:eastAsia="zh-CN"/>
        </w:rPr>
      </w:pPr>
      <w:r>
        <w:rPr>
          <w:rFonts w:hint="eastAsia" w:ascii="黑体" w:hAnsi="黑体" w:eastAsia="黑体" w:cs="宋体"/>
          <w:color w:val="auto"/>
          <w:kern w:val="0"/>
          <w:sz w:val="32"/>
          <w:szCs w:val="32"/>
          <w:highlight w:val="none"/>
          <w:lang w:val="en-US" w:eastAsia="zh-CN"/>
        </w:rPr>
        <w:t xml:space="preserve">    </w:t>
      </w:r>
      <w:r>
        <w:rPr>
          <w:rFonts w:hint="eastAsia" w:ascii="黑体" w:hAnsi="黑体" w:eastAsia="黑体" w:cs="宋体"/>
          <w:color w:val="auto"/>
          <w:kern w:val="0"/>
          <w:sz w:val="32"/>
          <w:szCs w:val="32"/>
          <w:highlight w:val="none"/>
          <w:lang w:eastAsia="zh-CN"/>
        </w:rPr>
        <w:t>六、办理时限</w:t>
      </w:r>
    </w:p>
    <w:p>
      <w:pPr>
        <w:pStyle w:val="5"/>
        <w:keepNext w:val="0"/>
        <w:keepLines w:val="0"/>
        <w:pageBreakBefore w:val="0"/>
        <w:numPr>
          <w:ilvl w:val="0"/>
          <w:numId w:val="0"/>
        </w:numPr>
        <w:kinsoku/>
        <w:wordWrap/>
        <w:overflowPunct/>
        <w:topLinePunct w:val="0"/>
        <w:autoSpaceDE/>
        <w:autoSpaceDN/>
        <w:bidi w:val="0"/>
        <w:adjustRightInd/>
        <w:snapToGrid/>
        <w:spacing w:line="540" w:lineRule="exact"/>
        <w:ind w:left="0" w:leftChars="0" w:right="0" w:right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即办件</w:t>
      </w:r>
      <w:r>
        <w:rPr>
          <w:rFonts w:hint="eastAsia" w:ascii="仿宋" w:hAnsi="仿宋" w:eastAsia="仿宋"/>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七、收费情况</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不收费。</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八、办理结果名称</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eastAsia="zh-CN"/>
        </w:rPr>
        <w:t>无</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九、数量限制</w:t>
      </w:r>
    </w:p>
    <w:p>
      <w:pPr>
        <w:keepNext w:val="0"/>
        <w:keepLines w:val="0"/>
        <w:pageBreakBefore w:val="0"/>
        <w:kinsoku/>
        <w:wordWrap/>
        <w:overflowPunct/>
        <w:topLinePunct w:val="0"/>
        <w:autoSpaceDE/>
        <w:autoSpaceDN/>
        <w:bidi w:val="0"/>
        <w:adjustRightInd/>
        <w:snapToGrid/>
        <w:spacing w:line="540" w:lineRule="exact"/>
        <w:ind w:left="0" w:leftChars="0" w:right="0" w:right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无。</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十、办理方式</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现场办理；</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到现场次数</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次</w:t>
      </w:r>
      <w:r>
        <w:rPr>
          <w:rFonts w:hint="eastAsia" w:ascii="仿宋" w:hAnsi="仿宋" w:eastAsia="仿宋"/>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十一、办理时间、地点及联系方式</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（一）办理时间</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工作日（上午9:00—12:00</w:t>
      </w:r>
      <w:r>
        <w:rPr>
          <w:rFonts w:hint="eastAsia" w:ascii="仿宋_GB2312" w:hAnsi="宋体" w:eastAsia="仿宋_GB2312" w:cs="宋体"/>
          <w:color w:val="auto"/>
          <w:kern w:val="0"/>
          <w:sz w:val="32"/>
          <w:szCs w:val="32"/>
          <w:highlight w:val="none"/>
        </w:rPr>
        <w:t>；下午：13:</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0—17:</w:t>
      </w:r>
      <w:r>
        <w:rPr>
          <w:rFonts w:hint="eastAsia" w:ascii="仿宋_GB2312" w:hAnsi="宋体" w:eastAsia="仿宋_GB2312" w:cs="宋体"/>
          <w:color w:val="auto"/>
          <w:kern w:val="0"/>
          <w:sz w:val="32"/>
          <w:szCs w:val="32"/>
          <w:highlight w:val="none"/>
          <w:lang w:val="en-US" w:eastAsia="zh-CN"/>
        </w:rPr>
        <w:t>3</w:t>
      </w:r>
      <w:r>
        <w:rPr>
          <w:rFonts w:hint="eastAsia" w:ascii="仿宋_GB2312" w:hAnsi="宋体" w:eastAsia="仿宋_GB2312" w:cs="宋体"/>
          <w:color w:val="auto"/>
          <w:kern w:val="0"/>
          <w:sz w:val="32"/>
          <w:szCs w:val="32"/>
          <w:highlight w:val="none"/>
        </w:rPr>
        <w:t>0）</w:t>
      </w:r>
      <w:r>
        <w:rPr>
          <w:rFonts w:hint="eastAsia" w:ascii="仿宋_GB2312" w:hAnsi="宋体" w:eastAsia="仿宋_GB2312" w:cs="宋体"/>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（二）现场办理地点</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eastAsia="zh-CN"/>
        </w:rPr>
        <w:t>四川省自然资源资料馆（成都市</w:t>
      </w:r>
      <w:r>
        <w:rPr>
          <w:rFonts w:hint="eastAsia" w:ascii="仿宋_GB2312" w:hAnsi="宋体" w:eastAsia="仿宋_GB2312" w:cs="宋体"/>
          <w:color w:val="auto"/>
          <w:kern w:val="0"/>
          <w:sz w:val="32"/>
          <w:szCs w:val="32"/>
          <w:highlight w:val="none"/>
        </w:rPr>
        <w:t>武侯区万丰路189号110室</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（三）网上办事大厅</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四川政务服务网：www.sczwfw.gov.cn</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olor w:val="auto"/>
          <w:sz w:val="32"/>
          <w:szCs w:val="32"/>
          <w:highlight w:val="none"/>
        </w:rPr>
        <w:t>四川省</w:t>
      </w:r>
      <w:r>
        <w:rPr>
          <w:rFonts w:hint="eastAsia" w:ascii="仿宋_GB2312" w:hAnsi="宋体" w:eastAsia="仿宋_GB2312"/>
          <w:color w:val="auto"/>
          <w:sz w:val="32"/>
          <w:szCs w:val="32"/>
          <w:highlight w:val="none"/>
          <w:lang w:eastAsia="zh-CN"/>
        </w:rPr>
        <w:t>自然</w:t>
      </w:r>
      <w:r>
        <w:rPr>
          <w:rFonts w:hint="eastAsia" w:ascii="仿宋_GB2312" w:hAnsi="宋体" w:eastAsia="仿宋_GB2312"/>
          <w:color w:val="auto"/>
          <w:sz w:val="32"/>
          <w:szCs w:val="32"/>
          <w:highlight w:val="none"/>
        </w:rPr>
        <w:t>资源厅：dnr.sc.gov.cn</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（四）联系方式</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1、</w:t>
      </w:r>
      <w:r>
        <w:rPr>
          <w:rFonts w:hint="eastAsia" w:ascii="仿宋_GB2312" w:hAnsi="宋体" w:eastAsia="仿宋_GB2312" w:cs="宋体"/>
          <w:color w:val="auto"/>
          <w:kern w:val="0"/>
          <w:sz w:val="32"/>
          <w:szCs w:val="32"/>
          <w:highlight w:val="none"/>
        </w:rPr>
        <w:t>业务咨询电话：</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四川省自然资源资料馆</w:t>
      </w:r>
      <w:r>
        <w:rPr>
          <w:rFonts w:hint="eastAsia" w:ascii="仿宋_GB2312" w:hAnsi="宋体" w:eastAsia="仿宋_GB2312" w:cs="宋体"/>
          <w:color w:val="auto"/>
          <w:kern w:val="0"/>
          <w:sz w:val="32"/>
          <w:szCs w:val="32"/>
          <w:highlight w:val="none"/>
        </w:rPr>
        <w:t>028</w:t>
      </w:r>
      <w:r>
        <w:rPr>
          <w:rFonts w:hint="eastAsia" w:ascii="仿宋_GB2312" w:hAnsi="宋体" w:eastAsia="仿宋_GB2312" w:cs="宋体"/>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rPr>
        <w:t>87045560</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2、投诉电话：</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四川省行政效能投诉电话：12345</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黑体" w:hAnsi="黑体" w:eastAsia="黑体" w:cs="宋体"/>
          <w:color w:val="auto"/>
          <w:kern w:val="0"/>
          <w:sz w:val="32"/>
          <w:szCs w:val="32"/>
          <w:highlight w:val="none"/>
        </w:rPr>
      </w:pPr>
      <w:bookmarkStart w:id="0" w:name="_GoBack"/>
      <w:bookmarkEnd w:id="0"/>
      <w:r>
        <w:rPr>
          <w:rFonts w:hint="eastAsia" w:ascii="黑体" w:hAnsi="黑体" w:eastAsia="黑体" w:cs="宋体"/>
          <w:color w:val="auto"/>
          <w:kern w:val="0"/>
          <w:sz w:val="32"/>
          <w:szCs w:val="32"/>
          <w:highlight w:val="none"/>
        </w:rPr>
        <w:t>十二、注意事项</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1.《事业单位法人证书》《企业国有资产产权登记证》《涉密地质资料借阅复制证书》相关信息发生变化时，办证单位应及时到四川省自然资源资料馆办理证书变更手续。</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lang w:eastAsia="zh-CN"/>
        </w:rPr>
      </w:pPr>
      <w:r>
        <w:rPr>
          <w:rFonts w:hint="eastAsia" w:ascii="仿宋" w:hAnsi="仿宋" w:eastAsia="仿宋"/>
          <w:color w:val="auto"/>
          <w:sz w:val="32"/>
          <w:szCs w:val="32"/>
          <w:highlight w:val="none"/>
          <w:lang w:eastAsia="zh-CN"/>
        </w:rPr>
        <w:t>2.《地质资料使用申请表》中必须明确资料借阅范围。</w:t>
      </w:r>
      <w:r>
        <w:rPr>
          <w:rFonts w:hint="eastAsia" w:ascii="仿宋" w:hAnsi="仿宋" w:eastAsia="仿宋"/>
          <w:color w:val="auto"/>
          <w:sz w:val="32"/>
          <w:szCs w:val="32"/>
          <w:highlight w:val="none"/>
          <w:lang w:eastAsia="zh-CN"/>
        </w:rPr>
        <w:br w:type="page"/>
      </w:r>
      <w:r>
        <w:rPr>
          <w:rFonts w:hint="eastAsia" w:ascii="方正小标宋简体" w:hAnsi="方正小标宋简体" w:eastAsia="方正小标宋简体" w:cs="方正小标宋简体"/>
          <w:b w:val="0"/>
          <w:bCs/>
          <w:color w:val="auto"/>
          <w:sz w:val="44"/>
          <w:szCs w:val="44"/>
          <w:highlight w:val="none"/>
          <w:lang w:eastAsia="zh-CN"/>
        </w:rPr>
        <w:t>成果及原始地质资料咨询查询</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审查工作细则</w:t>
      </w:r>
    </w:p>
    <w:p>
      <w:pPr>
        <w:rPr>
          <w:rFonts w:ascii="仿宋" w:hAnsi="仿宋" w:eastAsia="仿宋"/>
          <w:color w:val="auto"/>
          <w:highlight w:val="none"/>
        </w:rPr>
      </w:pPr>
    </w:p>
    <w:tbl>
      <w:tblPr>
        <w:tblStyle w:val="3"/>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1923"/>
        <w:gridCol w:w="1920"/>
        <w:gridCol w:w="3548"/>
        <w:gridCol w:w="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序号</w:t>
            </w:r>
          </w:p>
        </w:tc>
        <w:tc>
          <w:tcPr>
            <w:tcW w:w="1923"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审查内容</w:t>
            </w:r>
          </w:p>
        </w:tc>
        <w:tc>
          <w:tcPr>
            <w:tcW w:w="1920"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审查标准</w:t>
            </w:r>
          </w:p>
        </w:tc>
        <w:tc>
          <w:tcPr>
            <w:tcW w:w="3548"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lang w:eastAsia="zh-CN"/>
              </w:rPr>
              <w:t>依据</w:t>
            </w:r>
          </w:p>
        </w:tc>
        <w:tc>
          <w:tcPr>
            <w:tcW w:w="663"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黑体" w:hAnsi="黑体" w:eastAsia="黑体" w:cs="黑体"/>
                <w:b w:val="0"/>
                <w:bCs w:val="0"/>
                <w:color w:val="auto"/>
                <w:sz w:val="24"/>
                <w:szCs w:val="24"/>
                <w:highlight w:val="none"/>
              </w:rPr>
            </w:pPr>
            <w:r>
              <w:rPr>
                <w:rFonts w:hint="eastAsia" w:ascii="黑体" w:hAnsi="黑体" w:eastAsia="黑体" w:cs="黑体"/>
                <w:b w:val="0"/>
                <w:bCs w:val="0"/>
                <w:color w:val="auto"/>
                <w:sz w:val="24"/>
                <w:szCs w:val="24"/>
                <w:highlight w:val="none"/>
              </w:rPr>
              <w:t>注意事项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个人有效身份证</w:t>
            </w:r>
          </w:p>
        </w:tc>
        <w:tc>
          <w:tcPr>
            <w:tcW w:w="19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是否为本人有效证件原件</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663"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《地质资料使用申请表》</w:t>
            </w:r>
          </w:p>
        </w:tc>
        <w:tc>
          <w:tcPr>
            <w:tcW w:w="192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借阅者姓名、查阅利用内容是否清楚</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663"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《涉密地质资料借阅复制证书》</w:t>
            </w:r>
          </w:p>
        </w:tc>
        <w:tc>
          <w:tcPr>
            <w:tcW w:w="19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《涉密地质资料借阅复制证书》是否有效</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《地质资料管理条例实施办法》（国土资源部令第16号）、关于印发《涉密地质资料管理细则》的通知（自然资发〔2022〕78号）</w:t>
            </w:r>
          </w:p>
        </w:tc>
        <w:tc>
          <w:tcPr>
            <w:tcW w:w="663"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项目任务书或相关工作合同、协议等</w:t>
            </w:r>
          </w:p>
        </w:tc>
        <w:tc>
          <w:tcPr>
            <w:tcW w:w="1920"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工作任务是否与介绍信所列查阅范围一致</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p>
        </w:tc>
        <w:tc>
          <w:tcPr>
            <w:tcW w:w="663"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市州以上人民政府或其他工作部门同意借阅复制绝密地质资料的批文</w:t>
            </w:r>
          </w:p>
        </w:tc>
        <w:tc>
          <w:tcPr>
            <w:tcW w:w="192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《地质资料管理条例》（国务院令第349号）、关于印发《涉密地质资料管理细则》的通知（自然资发〔2022〕78号）</w:t>
            </w:r>
          </w:p>
        </w:tc>
        <w:tc>
          <w:tcPr>
            <w:tcW w:w="663"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6</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汇交人同意借阅保护期内地质资料的书面证明文件</w:t>
            </w:r>
          </w:p>
        </w:tc>
        <w:tc>
          <w:tcPr>
            <w:tcW w:w="192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54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《地质资料管理条例》（国务院令第349号）、《地质资料管理条例实施办法》（国土资源部令第16号）、《国土资源部关于加强地质资料管理的通知》(国土资规〔2017〕1号)</w:t>
            </w:r>
          </w:p>
        </w:tc>
        <w:tc>
          <w:tcPr>
            <w:tcW w:w="663"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8" w:hRule="atLeast"/>
          <w:jc w:val="center"/>
        </w:trPr>
        <w:tc>
          <w:tcPr>
            <w:tcW w:w="849" w:type="dxa"/>
            <w:noWrap w:val="0"/>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p>
        </w:tc>
        <w:tc>
          <w:tcPr>
            <w:tcW w:w="1923"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县级以上人民政府有关部门出具的因救灾等公共利益需要的证明材料</w:t>
            </w:r>
          </w:p>
        </w:tc>
        <w:tc>
          <w:tcPr>
            <w:tcW w:w="1920" w:type="dxa"/>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Chars="0" w:right="0" w:right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1.批文是否真实有效；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both"/>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2.内容是否清楚</w:t>
            </w:r>
          </w:p>
        </w:tc>
        <w:tc>
          <w:tcPr>
            <w:tcW w:w="3548" w:type="dxa"/>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《地质资料管理条例》（国务院令第349号）、《国土资源部关于加强地质资料管理的通知》(国土资规〔2017〕1号)</w:t>
            </w:r>
          </w:p>
        </w:tc>
        <w:tc>
          <w:tcPr>
            <w:tcW w:w="663" w:type="dxa"/>
            <w:noWrap w:val="0"/>
            <w:vAlign w:val="top"/>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color w:val="auto"/>
          <w:highlight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B5845"/>
    <w:multiLevelType w:val="multilevel"/>
    <w:tmpl w:val="2BBB5845"/>
    <w:lvl w:ilvl="0" w:tentative="0">
      <w:start w:val="1"/>
      <w:numFmt w:val="japaneseCounting"/>
      <w:lvlText w:val="（%1）"/>
      <w:lvlJc w:val="left"/>
      <w:pPr>
        <w:ind w:left="4405" w:hanging="720"/>
      </w:pPr>
      <w:rPr>
        <w:rFonts w:hint="default"/>
      </w:rPr>
    </w:lvl>
    <w:lvl w:ilvl="1" w:tentative="0">
      <w:start w:val="1"/>
      <w:numFmt w:val="lowerLetter"/>
      <w:lvlText w:val="%2)"/>
      <w:lvlJc w:val="left"/>
      <w:pPr>
        <w:ind w:left="4525" w:hanging="420"/>
      </w:pPr>
    </w:lvl>
    <w:lvl w:ilvl="2" w:tentative="0">
      <w:start w:val="1"/>
      <w:numFmt w:val="lowerRoman"/>
      <w:lvlText w:val="%3."/>
      <w:lvlJc w:val="right"/>
      <w:pPr>
        <w:ind w:left="4945" w:hanging="420"/>
      </w:pPr>
    </w:lvl>
    <w:lvl w:ilvl="3" w:tentative="0">
      <w:start w:val="1"/>
      <w:numFmt w:val="decimal"/>
      <w:lvlText w:val="%4."/>
      <w:lvlJc w:val="left"/>
      <w:pPr>
        <w:ind w:left="5365" w:hanging="420"/>
      </w:pPr>
    </w:lvl>
    <w:lvl w:ilvl="4" w:tentative="0">
      <w:start w:val="1"/>
      <w:numFmt w:val="lowerLetter"/>
      <w:lvlText w:val="%5)"/>
      <w:lvlJc w:val="left"/>
      <w:pPr>
        <w:ind w:left="5785" w:hanging="420"/>
      </w:pPr>
    </w:lvl>
    <w:lvl w:ilvl="5" w:tentative="0">
      <w:start w:val="1"/>
      <w:numFmt w:val="lowerRoman"/>
      <w:lvlText w:val="%6."/>
      <w:lvlJc w:val="right"/>
      <w:pPr>
        <w:ind w:left="6205" w:hanging="420"/>
      </w:pPr>
    </w:lvl>
    <w:lvl w:ilvl="6" w:tentative="0">
      <w:start w:val="1"/>
      <w:numFmt w:val="decimal"/>
      <w:lvlText w:val="%7."/>
      <w:lvlJc w:val="left"/>
      <w:pPr>
        <w:ind w:left="6625" w:hanging="420"/>
      </w:pPr>
    </w:lvl>
    <w:lvl w:ilvl="7" w:tentative="0">
      <w:start w:val="1"/>
      <w:numFmt w:val="lowerLetter"/>
      <w:lvlText w:val="%8)"/>
      <w:lvlJc w:val="left"/>
      <w:pPr>
        <w:ind w:left="7045" w:hanging="420"/>
      </w:pPr>
    </w:lvl>
    <w:lvl w:ilvl="8" w:tentative="0">
      <w:start w:val="1"/>
      <w:numFmt w:val="lowerRoman"/>
      <w:lvlText w:val="%9."/>
      <w:lvlJc w:val="right"/>
      <w:pPr>
        <w:ind w:left="74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ZmFhMzYwYmFlMTljYWRjM2EzNzU2NDBjZDQ2OTYifQ=="/>
  </w:docVars>
  <w:rsids>
    <w:rsidRoot w:val="FBDC660A"/>
    <w:rsid w:val="0B642D29"/>
    <w:rsid w:val="0C5320EE"/>
    <w:rsid w:val="13A75E69"/>
    <w:rsid w:val="1BF7E06A"/>
    <w:rsid w:val="25394D40"/>
    <w:rsid w:val="393BD780"/>
    <w:rsid w:val="3F7F9B81"/>
    <w:rsid w:val="48746F94"/>
    <w:rsid w:val="4B256055"/>
    <w:rsid w:val="5CB2A70E"/>
    <w:rsid w:val="61FEDCEE"/>
    <w:rsid w:val="622C64B4"/>
    <w:rsid w:val="657D3011"/>
    <w:rsid w:val="697BFF77"/>
    <w:rsid w:val="69DF0BCC"/>
    <w:rsid w:val="6F3C482C"/>
    <w:rsid w:val="6FEC59D6"/>
    <w:rsid w:val="71CD7A9C"/>
    <w:rsid w:val="77D35BEE"/>
    <w:rsid w:val="77DB487A"/>
    <w:rsid w:val="77FD63AB"/>
    <w:rsid w:val="7B6F77E9"/>
    <w:rsid w:val="7B79D573"/>
    <w:rsid w:val="7BB6C093"/>
    <w:rsid w:val="97FB39DB"/>
    <w:rsid w:val="9BD8E911"/>
    <w:rsid w:val="9E926B84"/>
    <w:rsid w:val="A6FB0D54"/>
    <w:rsid w:val="AEF73D30"/>
    <w:rsid w:val="BBF32717"/>
    <w:rsid w:val="BEF9766B"/>
    <w:rsid w:val="CB7F5962"/>
    <w:rsid w:val="CBEFC0B4"/>
    <w:rsid w:val="CDFE67E2"/>
    <w:rsid w:val="DFBCE796"/>
    <w:rsid w:val="DFFF08CA"/>
    <w:rsid w:val="E6BF97C3"/>
    <w:rsid w:val="E7EF120E"/>
    <w:rsid w:val="ED776A3A"/>
    <w:rsid w:val="EF7D0018"/>
    <w:rsid w:val="EFF656CC"/>
    <w:rsid w:val="F7DEFE30"/>
    <w:rsid w:val="F7EF2F54"/>
    <w:rsid w:val="FA5F218D"/>
    <w:rsid w:val="FAC34A77"/>
    <w:rsid w:val="FAD99C4B"/>
    <w:rsid w:val="FBD48B49"/>
    <w:rsid w:val="FBDC660A"/>
    <w:rsid w:val="FFFB7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5371</Words>
  <Characters>5654</Characters>
  <Lines>0</Lines>
  <Paragraphs>0</Paragraphs>
  <TotalTime>0</TotalTime>
  <ScaleCrop>false</ScaleCrop>
  <LinksUpToDate>false</LinksUpToDate>
  <CharactersWithSpaces>5725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2024-04-13T10:12:00Z</dcterms:created>
  <dc:creator>熊又熊</dc:creator>
  <cp:lastModifiedBy>熊思嘉</cp:lastModifiedBy>
  <cp:lastPrinted>2024-04-12T22:08:00Z</cp:lastPrinted>
  <dcterms:modified xsi:type="dcterms:W3CDTF">2024-09-19T10:21:17Z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688D144073B5490F86C76B9D59E799BD</vt:lpwstr>
  </property>
</Properties>
</file>