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rPr>
          <w:rFonts w:ascii="黑体" w:hAnsi="黑体" w:eastAsia="黑体" w:cs="黑体"/>
          <w:spacing w:val="6"/>
          <w:szCs w:val="32"/>
        </w:rPr>
      </w:pPr>
      <w:r>
        <w:rPr>
          <w:rFonts w:hint="eastAsia" w:ascii="黑体" w:hAnsi="黑体" w:eastAsia="黑体" w:cs="黑体"/>
          <w:spacing w:val="6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textAlignment w:val="auto"/>
        <w:rPr>
          <w:rFonts w:eastAsia="黑体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2022年度四川省自然资源调查监测技能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竞赛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  <w:t>委员会成员名单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700" w:lineRule="exact"/>
        <w:ind w:left="640" w:firstLine="640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589" w:hanging="2588" w:hangingChars="809"/>
        <w:textAlignment w:val="auto"/>
        <w:rPr>
          <w:rFonts w:eastAsia="仿宋_GB2312"/>
          <w:spacing w:val="-11"/>
          <w:kern w:val="0"/>
          <w:szCs w:val="32"/>
        </w:rPr>
      </w:pPr>
      <w:r>
        <w:rPr>
          <w:rFonts w:eastAsia="黑体"/>
          <w:bCs/>
          <w:szCs w:val="32"/>
        </w:rPr>
        <w:t>主  任：</w:t>
      </w:r>
      <w:r>
        <w:rPr>
          <w:rFonts w:eastAsia="仿宋_GB2312"/>
          <w:bCs/>
          <w:szCs w:val="32"/>
        </w:rPr>
        <w:t xml:space="preserve">孙建军  </w:t>
      </w:r>
      <w:r>
        <w:rPr>
          <w:rFonts w:eastAsia="仿宋_GB2312"/>
          <w:kern w:val="0"/>
          <w:szCs w:val="32"/>
        </w:rPr>
        <w:t>自然</w:t>
      </w:r>
      <w:r>
        <w:rPr>
          <w:rFonts w:eastAsia="仿宋_GB2312"/>
          <w:spacing w:val="-11"/>
          <w:kern w:val="0"/>
          <w:szCs w:val="32"/>
        </w:rPr>
        <w:t>资源厅党组书记、厅长</w:t>
      </w:r>
      <w:r>
        <w:rPr>
          <w:rFonts w:hint="eastAsia" w:eastAsia="仿宋_GB2312"/>
          <w:spacing w:val="-11"/>
          <w:kern w:val="0"/>
          <w:szCs w:val="32"/>
        </w:rPr>
        <w:t>，</w:t>
      </w:r>
      <w:r>
        <w:rPr>
          <w:rFonts w:eastAsia="仿宋_GB2312"/>
          <w:spacing w:val="-11"/>
          <w:kern w:val="0"/>
          <w:szCs w:val="32"/>
        </w:rPr>
        <w:t>省自然资源总督察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600" w:hanging="1600" w:hangingChars="500"/>
        <w:textAlignment w:val="auto"/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</w:pPr>
      <w:r>
        <w:rPr>
          <w:rFonts w:eastAsia="黑体"/>
          <w:bCs/>
          <w:szCs w:val="32"/>
        </w:rPr>
        <w:t>副主任：</w:t>
      </w:r>
      <w:r>
        <w:rPr>
          <w:rFonts w:eastAsia="仿宋_GB2312"/>
          <w:bCs/>
          <w:szCs w:val="32"/>
        </w:rPr>
        <w:t>朱明仓  自然资源厅党组成员、副厅长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textAlignment w:val="auto"/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</w:pPr>
      <w:r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  <w:t>彭  闯  省总工会党组成员、副主席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textAlignment w:val="auto"/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</w:pPr>
      <w:r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  <w:t>蒋  亭  团省委副书记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textAlignment w:val="auto"/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</w:pPr>
      <w:r>
        <w:rPr>
          <w:rFonts w:hint="eastAsia" w:eastAsia="仿宋_GB2312"/>
          <w:bCs/>
          <w:color w:val="000000"/>
          <w:kern w:val="0"/>
          <w:szCs w:val="32"/>
          <w:shd w:val="clear" w:color="auto" w:fill="FFFFFF"/>
          <w:lang w:bidi="ar"/>
        </w:rPr>
        <w:t xml:space="preserve">邓  斌  </w:t>
      </w:r>
      <w:r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  <w:t>省地质调查研究院副院长</w:t>
      </w:r>
      <w:r>
        <w:rPr>
          <w:rFonts w:hint="eastAsia" w:eastAsia="仿宋_GB2312"/>
          <w:bCs/>
          <w:color w:val="000000"/>
          <w:kern w:val="0"/>
          <w:szCs w:val="32"/>
          <w:shd w:val="clear" w:color="auto" w:fill="FFFFFF"/>
          <w:lang w:bidi="ar"/>
        </w:rPr>
        <w:t>、</w:t>
      </w:r>
      <w:r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  <w:t xml:space="preserve">党委委员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eastAsia="仿宋_GB2312"/>
          <w:bCs/>
          <w:color w:val="000000"/>
          <w:szCs w:val="32"/>
        </w:rPr>
      </w:pPr>
      <w:r>
        <w:rPr>
          <w:rFonts w:eastAsia="黑体"/>
          <w:bCs/>
          <w:szCs w:val="32"/>
        </w:rPr>
        <w:t>成  员：</w:t>
      </w:r>
      <w:r>
        <w:rPr>
          <w:rFonts w:eastAsia="仿宋_GB2312"/>
          <w:bCs/>
          <w:color w:val="000000"/>
          <w:szCs w:val="32"/>
        </w:rPr>
        <w:t>李龙昊  省总工会经济部部长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0" w:firstLineChars="400"/>
        <w:textAlignment w:val="auto"/>
        <w:rPr>
          <w:rFonts w:eastAsia="仿宋_GB2312"/>
          <w:bCs/>
          <w:color w:val="000000"/>
          <w:szCs w:val="32"/>
        </w:rPr>
      </w:pPr>
      <w:r>
        <w:rPr>
          <w:rFonts w:eastAsia="仿宋_GB2312"/>
          <w:bCs/>
          <w:szCs w:val="32"/>
        </w:rPr>
        <w:t xml:space="preserve">赵  </w:t>
      </w:r>
      <w:r>
        <w:rPr>
          <w:rFonts w:hint="eastAsia" w:eastAsia="仿宋_GB2312"/>
          <w:bCs/>
          <w:szCs w:val="32"/>
          <w:lang w:val="en-US" w:eastAsia="zh-CN"/>
        </w:rPr>
        <w:t>曦</w:t>
      </w:r>
      <w:r>
        <w:rPr>
          <w:rFonts w:eastAsia="仿宋_GB2312"/>
          <w:bCs/>
          <w:szCs w:val="32"/>
        </w:rPr>
        <w:t xml:space="preserve">  </w:t>
      </w:r>
      <w:r>
        <w:rPr>
          <w:rFonts w:eastAsia="仿宋_GB2312"/>
          <w:bCs/>
          <w:color w:val="000000"/>
          <w:szCs w:val="32"/>
        </w:rPr>
        <w:t>团省委青年发展部部长</w:t>
      </w:r>
    </w:p>
    <w:p>
      <w:pPr>
        <w:keepNext w:val="0"/>
        <w:keepLines w:val="0"/>
        <w:pageBreakBefore w:val="0"/>
        <w:widowControl w:val="0"/>
        <w:tabs>
          <w:tab w:val="left" w:pos="2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636" w:leftChars="386" w:hanging="1401" w:hangingChars="422"/>
        <w:textAlignment w:val="auto"/>
        <w:rPr>
          <w:rFonts w:eastAsia="仿宋_GB2312"/>
          <w:bCs/>
          <w:color w:val="000000"/>
          <w:szCs w:val="32"/>
        </w:rPr>
      </w:pPr>
      <w:r>
        <w:rPr>
          <w:rFonts w:eastAsia="仿宋_GB2312"/>
          <w:bCs/>
          <w:color w:val="000000"/>
          <w:spacing w:val="6"/>
          <w:sz w:val="32"/>
          <w:szCs w:val="32"/>
          <w:lang w:bidi="ar"/>
        </w:rPr>
        <w:t>胡绍永</w:t>
      </w:r>
      <w:r>
        <w:rPr>
          <w:rFonts w:eastAsia="仿宋_GB2312"/>
          <w:bCs/>
          <w:color w:val="000000"/>
          <w:szCs w:val="32"/>
          <w:lang w:bidi="ar"/>
        </w:rPr>
        <w:t xml:space="preserve">  </w:t>
      </w:r>
      <w:r>
        <w:rPr>
          <w:rFonts w:eastAsia="仿宋_GB2312"/>
          <w:bCs/>
          <w:color w:val="000000"/>
          <w:spacing w:val="-20"/>
          <w:szCs w:val="32"/>
          <w:lang w:bidi="ar"/>
        </w:rPr>
        <w:t>自然资源厅</w:t>
      </w:r>
      <w:r>
        <w:rPr>
          <w:rFonts w:hint="eastAsia" w:eastAsia="仿宋_GB2312"/>
          <w:bCs/>
          <w:color w:val="000000"/>
          <w:spacing w:val="-20"/>
          <w:szCs w:val="32"/>
          <w:lang w:bidi="ar"/>
        </w:rPr>
        <w:t>自然资源</w:t>
      </w:r>
      <w:r>
        <w:rPr>
          <w:rFonts w:eastAsia="仿宋_GB2312"/>
          <w:bCs/>
          <w:color w:val="000000"/>
          <w:spacing w:val="-20"/>
          <w:szCs w:val="32"/>
          <w:lang w:bidi="ar"/>
        </w:rPr>
        <w:t>调查监测处副处长（主持工作）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0" w:firstLineChars="400"/>
        <w:textAlignment w:val="auto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 xml:space="preserve">潘美君  </w:t>
      </w:r>
      <w:r>
        <w:rPr>
          <w:rFonts w:eastAsia="仿宋_GB2312"/>
          <w:bCs/>
          <w:color w:val="000000"/>
          <w:szCs w:val="32"/>
        </w:rPr>
        <w:t>自然资源厅财务处处长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0" w:firstLineChars="400"/>
        <w:textAlignment w:val="auto"/>
        <w:rPr>
          <w:rFonts w:eastAsia="仿宋_GB2312"/>
          <w:bCs/>
          <w:color w:val="000000"/>
          <w:szCs w:val="32"/>
        </w:rPr>
      </w:pPr>
      <w:r>
        <w:rPr>
          <w:rFonts w:eastAsia="仿宋_GB2312"/>
          <w:bCs/>
          <w:szCs w:val="32"/>
        </w:rPr>
        <w:t xml:space="preserve">陈军华  </w:t>
      </w:r>
      <w:r>
        <w:rPr>
          <w:rFonts w:eastAsia="仿宋_GB2312"/>
          <w:bCs/>
          <w:color w:val="000000"/>
          <w:szCs w:val="32"/>
        </w:rPr>
        <w:t>自然资源厅人事处处长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630" w:leftChars="406" w:hanging="1331" w:hangingChars="416"/>
        <w:textAlignment w:val="auto"/>
        <w:rPr>
          <w:rFonts w:eastAsia="仿宋_GB2312"/>
          <w:bCs/>
          <w:color w:val="000000"/>
          <w:szCs w:val="32"/>
        </w:rPr>
      </w:pPr>
      <w:r>
        <w:rPr>
          <w:rFonts w:eastAsia="仿宋_GB2312"/>
          <w:bCs/>
          <w:color w:val="000000"/>
          <w:szCs w:val="32"/>
        </w:rPr>
        <w:t xml:space="preserve">邢珊瑚  </w:t>
      </w:r>
      <w:r>
        <w:rPr>
          <w:rFonts w:hint="eastAsia" w:eastAsia="仿宋_GB2312"/>
          <w:bCs/>
          <w:color w:val="000000"/>
          <w:szCs w:val="32"/>
        </w:rPr>
        <w:t>自然资源厅工会联合会副主席、机关工会主席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633" w:leftChars="406" w:hanging="1334" w:hangingChars="417"/>
        <w:textAlignment w:val="auto"/>
        <w:rPr>
          <w:szCs w:val="32"/>
        </w:rPr>
      </w:pPr>
      <w:r>
        <w:rPr>
          <w:rFonts w:eastAsia="仿宋_GB2312"/>
          <w:bCs/>
          <w:color w:val="000000"/>
          <w:szCs w:val="32"/>
        </w:rPr>
        <w:t xml:space="preserve">王永峰  </w:t>
      </w:r>
      <w:r>
        <w:rPr>
          <w:rFonts w:hint="eastAsia" w:eastAsia="仿宋_GB2312"/>
          <w:bCs/>
          <w:color w:val="000000"/>
          <w:szCs w:val="32"/>
        </w:rPr>
        <w:t>省国土科研院党委书记、院长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308" w:firstLineChars="409"/>
        <w:textAlignment w:val="auto"/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</w:pPr>
      <w:r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  <w:t xml:space="preserve">陈家贵 </w:t>
      </w:r>
      <w:r>
        <w:rPr>
          <w:rFonts w:hint="eastAsia" w:eastAsia="仿宋_GB2312"/>
          <w:bCs/>
          <w:color w:val="000000"/>
          <w:kern w:val="0"/>
          <w:szCs w:val="32"/>
          <w:shd w:val="clear" w:color="auto" w:fill="FFFFFF"/>
          <w:lang w:bidi="ar"/>
        </w:rPr>
        <w:t xml:space="preserve"> </w:t>
      </w:r>
      <w:r>
        <w:rPr>
          <w:rFonts w:eastAsia="仿宋_GB2312"/>
          <w:bCs/>
          <w:color w:val="000000"/>
          <w:szCs w:val="32"/>
        </w:rPr>
        <w:t>厅宣教中心</w:t>
      </w:r>
      <w:r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  <w:t>副主任（主持工作）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308" w:firstLineChars="409"/>
        <w:textAlignment w:val="auto"/>
        <w:rPr>
          <w:rFonts w:eastAsia="仿宋_GB2312"/>
          <w:bCs/>
          <w:color w:val="000000"/>
          <w:szCs w:val="32"/>
        </w:rPr>
      </w:pPr>
      <w:r>
        <w:rPr>
          <w:rFonts w:hint="eastAsia" w:eastAsia="仿宋_GB2312"/>
          <w:bCs/>
          <w:color w:val="000000"/>
          <w:kern w:val="0"/>
          <w:szCs w:val="32"/>
          <w:shd w:val="clear" w:color="auto" w:fill="FFFFFF"/>
          <w:lang w:bidi="ar"/>
        </w:rPr>
        <w:t>胡孝礼</w:t>
      </w:r>
      <w:r>
        <w:rPr>
          <w:rFonts w:eastAsia="仿宋_GB2312"/>
          <w:bCs/>
          <w:color w:val="000000"/>
          <w:kern w:val="0"/>
          <w:szCs w:val="32"/>
          <w:shd w:val="clear" w:color="auto" w:fill="FFFFFF"/>
          <w:lang w:bidi="ar"/>
        </w:rPr>
        <w:t xml:space="preserve">  </w:t>
      </w:r>
      <w:r>
        <w:rPr>
          <w:rFonts w:hint="eastAsia" w:eastAsia="仿宋_GB2312"/>
          <w:bCs/>
          <w:color w:val="000000"/>
          <w:szCs w:val="32"/>
        </w:rPr>
        <w:t>省地质调查研究院测绘院党委书记、院长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黑体"/>
      <w:b/>
      <w:bCs/>
      <w:kern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1I2"/>
    <w:basedOn w:val="1"/>
    <w:qFormat/>
    <w:uiPriority w:val="0"/>
    <w:pPr>
      <w:spacing w:after="120"/>
      <w:ind w:left="420" w:leftChars="200" w:firstLine="420" w:firstLineChars="200"/>
      <w:textAlignment w:val="baseline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2022-09-26T01:32:05Z</dcterms:created>
  <dc:creator>Administrator</dc:creator>
  <cp:lastModifiedBy>Administrator</cp:lastModifiedBy>
  <dcterms:modified xsi:type="dcterms:W3CDTF">2022-09-26T01:32:10Z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