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通过专家评审会的矿山地质环境保护与土地复垦方案名单</w:t>
      </w:r>
    </w:p>
    <w:p>
      <w:pPr>
        <w:jc w:val="center"/>
        <w:rPr>
          <w:rFonts w:hint="eastAsia"/>
          <w:lang w:val="en-US" w:eastAsia="zh-CN"/>
        </w:rPr>
      </w:pPr>
    </w:p>
    <w:tbl>
      <w:tblPr>
        <w:tblStyle w:val="3"/>
        <w:tblW w:w="14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4034"/>
        <w:gridCol w:w="1875"/>
        <w:gridCol w:w="1680"/>
        <w:gridCol w:w="1996"/>
        <w:gridCol w:w="1409"/>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委托号</w:t>
            </w:r>
          </w:p>
        </w:tc>
        <w:tc>
          <w:tcPr>
            <w:tcW w:w="4034"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项目名称</w:t>
            </w:r>
          </w:p>
        </w:tc>
        <w:tc>
          <w:tcPr>
            <w:tcW w:w="1875"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业主单位</w:t>
            </w:r>
          </w:p>
        </w:tc>
        <w:tc>
          <w:tcPr>
            <w:tcW w:w="1680"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编制单位</w:t>
            </w:r>
          </w:p>
        </w:tc>
        <w:tc>
          <w:tcPr>
            <w:tcW w:w="1996"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评审专家</w:t>
            </w:r>
          </w:p>
        </w:tc>
        <w:tc>
          <w:tcPr>
            <w:tcW w:w="1409"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评审通过日期</w:t>
            </w:r>
          </w:p>
        </w:tc>
        <w:tc>
          <w:tcPr>
            <w:tcW w:w="1387"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复核通过日期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eastAsia"/>
                <w:szCs w:val="21"/>
              </w:rPr>
            </w:pPr>
            <w:r>
              <w:rPr>
                <w:rFonts w:hint="eastAsia"/>
                <w:szCs w:val="21"/>
              </w:rPr>
              <w:t>川修复委【20</w:t>
            </w:r>
            <w:r>
              <w:rPr>
                <w:rFonts w:hint="eastAsia"/>
                <w:szCs w:val="21"/>
                <w:lang w:val="en-US" w:eastAsia="zh-CN"/>
              </w:rPr>
              <w:t>20</w:t>
            </w:r>
            <w:r>
              <w:rPr>
                <w:rFonts w:hint="eastAsia"/>
                <w:szCs w:val="21"/>
              </w:rPr>
              <w:t>】</w:t>
            </w:r>
            <w:r>
              <w:rPr>
                <w:rFonts w:hint="eastAsia"/>
                <w:szCs w:val="21"/>
                <w:lang w:val="en-US" w:eastAsia="zh-CN"/>
              </w:rPr>
              <w:t xml:space="preserve">21 </w:t>
            </w:r>
            <w:r>
              <w:rPr>
                <w:rFonts w:hint="eastAsia"/>
                <w:szCs w:val="21"/>
              </w:rPr>
              <w:t>号</w:t>
            </w:r>
          </w:p>
          <w:p>
            <w:pPr>
              <w:jc w:val="center"/>
              <w:rPr>
                <w:rFonts w:hint="default"/>
                <w:color w:val="000000"/>
                <w:sz w:val="24"/>
                <w:szCs w:val="24"/>
                <w:lang w:val="en-US" w:eastAsia="zh-CN"/>
              </w:rPr>
            </w:pPr>
          </w:p>
        </w:tc>
        <w:tc>
          <w:tcPr>
            <w:tcW w:w="4034" w:type="dxa"/>
            <w:vAlign w:val="center"/>
          </w:tcPr>
          <w:p>
            <w:pPr>
              <w:jc w:val="center"/>
              <w:rPr>
                <w:rFonts w:hint="default"/>
                <w:color w:val="000000"/>
                <w:sz w:val="24"/>
                <w:szCs w:val="24"/>
                <w:lang w:val="en-US" w:eastAsia="zh-CN"/>
              </w:rPr>
            </w:pPr>
            <w:r>
              <w:rPr>
                <w:rFonts w:hint="eastAsia"/>
                <w:szCs w:val="21"/>
                <w:lang w:val="en-US" w:eastAsia="zh-CN"/>
              </w:rPr>
              <w:t>达州市通川区达州双庆矿业有限公司双庆煤矿矿山地质环境保护与土地复垦方案</w:t>
            </w:r>
          </w:p>
        </w:tc>
        <w:tc>
          <w:tcPr>
            <w:tcW w:w="1875" w:type="dxa"/>
            <w:vAlign w:val="center"/>
          </w:tcPr>
          <w:p>
            <w:pPr>
              <w:jc w:val="center"/>
              <w:rPr>
                <w:rFonts w:hint="default"/>
                <w:color w:val="000000"/>
                <w:sz w:val="24"/>
                <w:szCs w:val="24"/>
                <w:lang w:val="en-US" w:eastAsia="zh-CN"/>
              </w:rPr>
            </w:pPr>
            <w:r>
              <w:rPr>
                <w:rFonts w:hint="eastAsia"/>
                <w:szCs w:val="21"/>
                <w:lang w:val="en-US" w:eastAsia="zh-CN"/>
              </w:rPr>
              <w:t>达州双庆矿业有限公司</w:t>
            </w:r>
          </w:p>
        </w:tc>
        <w:tc>
          <w:tcPr>
            <w:tcW w:w="1680" w:type="dxa"/>
            <w:vAlign w:val="center"/>
          </w:tcPr>
          <w:p>
            <w:pPr>
              <w:jc w:val="center"/>
              <w:rPr>
                <w:rFonts w:hint="default"/>
                <w:color w:val="000000"/>
                <w:sz w:val="24"/>
                <w:szCs w:val="24"/>
                <w:lang w:val="en-US" w:eastAsia="zh-CN"/>
              </w:rPr>
            </w:pPr>
            <w:r>
              <w:rPr>
                <w:rFonts w:hint="eastAsia"/>
                <w:szCs w:val="21"/>
                <w:lang w:val="en-US" w:eastAsia="zh-CN"/>
              </w:rPr>
              <w:t>四川坤拓工程咨询有限公司</w:t>
            </w:r>
          </w:p>
        </w:tc>
        <w:tc>
          <w:tcPr>
            <w:tcW w:w="1996" w:type="dxa"/>
            <w:vAlign w:val="center"/>
          </w:tcPr>
          <w:p>
            <w:pPr>
              <w:jc w:val="center"/>
              <w:rPr>
                <w:rFonts w:hint="default"/>
                <w:color w:val="000000"/>
                <w:sz w:val="24"/>
                <w:szCs w:val="24"/>
                <w:lang w:val="en-US" w:eastAsia="zh-CN"/>
              </w:rPr>
            </w:pPr>
            <w:r>
              <w:rPr>
                <w:rFonts w:hint="eastAsia"/>
                <w:color w:val="auto"/>
                <w:szCs w:val="21"/>
                <w:lang w:val="en-US" w:eastAsia="zh-CN"/>
              </w:rPr>
              <w:t>张新培 王大国 李前银 钟成全 陈伟</w:t>
            </w:r>
          </w:p>
        </w:tc>
        <w:tc>
          <w:tcPr>
            <w:tcW w:w="1409" w:type="dxa"/>
            <w:vAlign w:val="center"/>
          </w:tcPr>
          <w:p>
            <w:pPr>
              <w:jc w:val="center"/>
              <w:rPr>
                <w:rFonts w:hint="default" w:eastAsiaTheme="minorEastAsia"/>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6.18</w:t>
            </w:r>
          </w:p>
        </w:tc>
        <w:tc>
          <w:tcPr>
            <w:tcW w:w="1387" w:type="dxa"/>
            <w:vAlign w:val="center"/>
          </w:tcPr>
          <w:p>
            <w:pPr>
              <w:jc w:val="center"/>
              <w:rPr>
                <w:rFonts w:hint="default" w:eastAsiaTheme="minorEastAsia"/>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eastAsia"/>
                <w:szCs w:val="21"/>
              </w:rPr>
            </w:pPr>
            <w:r>
              <w:rPr>
                <w:rFonts w:hint="eastAsia"/>
                <w:szCs w:val="21"/>
              </w:rPr>
              <w:t>川修复委【20</w:t>
            </w:r>
            <w:r>
              <w:rPr>
                <w:rFonts w:hint="eastAsia"/>
                <w:szCs w:val="21"/>
                <w:lang w:val="en-US" w:eastAsia="zh-CN"/>
              </w:rPr>
              <w:t>20</w:t>
            </w:r>
            <w:r>
              <w:rPr>
                <w:rFonts w:hint="eastAsia"/>
                <w:szCs w:val="21"/>
              </w:rPr>
              <w:t>】</w:t>
            </w:r>
            <w:r>
              <w:rPr>
                <w:rFonts w:hint="eastAsia"/>
                <w:szCs w:val="21"/>
                <w:lang w:val="en-US" w:eastAsia="zh-CN"/>
              </w:rPr>
              <w:t xml:space="preserve">21 </w:t>
            </w:r>
            <w:r>
              <w:rPr>
                <w:rFonts w:hint="eastAsia"/>
                <w:szCs w:val="21"/>
              </w:rPr>
              <w:t>号</w:t>
            </w:r>
          </w:p>
          <w:p>
            <w:pPr>
              <w:jc w:val="center"/>
              <w:rPr>
                <w:rFonts w:hint="default"/>
                <w:color w:val="000000"/>
                <w:sz w:val="24"/>
                <w:szCs w:val="24"/>
                <w:lang w:val="en-US" w:eastAsia="zh-CN"/>
              </w:rPr>
            </w:pPr>
          </w:p>
        </w:tc>
        <w:tc>
          <w:tcPr>
            <w:tcW w:w="4034" w:type="dxa"/>
            <w:vAlign w:val="center"/>
          </w:tcPr>
          <w:p>
            <w:pPr>
              <w:jc w:val="center"/>
              <w:rPr>
                <w:rFonts w:hint="default"/>
                <w:color w:val="000000"/>
                <w:sz w:val="24"/>
                <w:szCs w:val="24"/>
                <w:lang w:val="en-US" w:eastAsia="zh-CN"/>
              </w:rPr>
            </w:pPr>
            <w:r>
              <w:rPr>
                <w:rFonts w:hint="eastAsia"/>
                <w:szCs w:val="21"/>
                <w:lang w:val="en-US" w:eastAsia="zh-CN"/>
              </w:rPr>
              <w:t>古蔺县榆新煤业有限责任公司榆新煤厂矿山地质环境保护与土地复垦方案</w:t>
            </w:r>
          </w:p>
        </w:tc>
        <w:tc>
          <w:tcPr>
            <w:tcW w:w="1875" w:type="dxa"/>
            <w:vAlign w:val="center"/>
          </w:tcPr>
          <w:p>
            <w:pPr>
              <w:jc w:val="center"/>
              <w:rPr>
                <w:rFonts w:hint="default"/>
                <w:color w:val="000000"/>
                <w:sz w:val="24"/>
                <w:szCs w:val="24"/>
                <w:lang w:val="en-US" w:eastAsia="zh-CN"/>
              </w:rPr>
            </w:pPr>
            <w:r>
              <w:rPr>
                <w:rFonts w:hint="eastAsia"/>
                <w:szCs w:val="21"/>
                <w:lang w:val="en-US" w:eastAsia="zh-CN"/>
              </w:rPr>
              <w:t>古蔺县榆新煤业有限责任公司</w:t>
            </w:r>
          </w:p>
        </w:tc>
        <w:tc>
          <w:tcPr>
            <w:tcW w:w="1680" w:type="dxa"/>
            <w:vAlign w:val="center"/>
          </w:tcPr>
          <w:p>
            <w:pPr>
              <w:jc w:val="center"/>
              <w:rPr>
                <w:rFonts w:hint="default"/>
                <w:color w:val="000000"/>
                <w:sz w:val="24"/>
                <w:szCs w:val="24"/>
                <w:lang w:val="en-US" w:eastAsia="zh-CN"/>
              </w:rPr>
            </w:pPr>
            <w:r>
              <w:rPr>
                <w:rFonts w:hint="eastAsia"/>
                <w:szCs w:val="21"/>
                <w:lang w:val="en-US" w:eastAsia="zh-CN"/>
              </w:rPr>
              <w:t>四川锐坤沅工程勘察设计有限公司</w:t>
            </w:r>
          </w:p>
        </w:tc>
        <w:tc>
          <w:tcPr>
            <w:tcW w:w="1996" w:type="dxa"/>
            <w:vAlign w:val="center"/>
          </w:tcPr>
          <w:p>
            <w:pPr>
              <w:jc w:val="center"/>
              <w:rPr>
                <w:rFonts w:hint="default"/>
                <w:color w:val="000000"/>
                <w:sz w:val="24"/>
                <w:szCs w:val="24"/>
                <w:lang w:val="en-US" w:eastAsia="zh-CN"/>
              </w:rPr>
            </w:pPr>
            <w:r>
              <w:rPr>
                <w:rFonts w:hint="eastAsia"/>
                <w:color w:val="auto"/>
                <w:szCs w:val="21"/>
                <w:lang w:val="en-US" w:eastAsia="zh-CN"/>
              </w:rPr>
              <w:t>张新培 王大国 李前银 钟成全 陈伟</w:t>
            </w:r>
          </w:p>
        </w:tc>
        <w:tc>
          <w:tcPr>
            <w:tcW w:w="1409" w:type="dxa"/>
            <w:vAlign w:val="center"/>
          </w:tcPr>
          <w:p>
            <w:pPr>
              <w:jc w:val="center"/>
              <w:rPr>
                <w:rFonts w:hint="default"/>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6.18</w:t>
            </w:r>
          </w:p>
        </w:tc>
        <w:tc>
          <w:tcPr>
            <w:tcW w:w="1387" w:type="dxa"/>
            <w:vAlign w:val="center"/>
          </w:tcPr>
          <w:p>
            <w:pPr>
              <w:jc w:val="center"/>
              <w:rPr>
                <w:rFonts w:hint="default"/>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eastAsia"/>
                <w:szCs w:val="21"/>
              </w:rPr>
            </w:pPr>
            <w:r>
              <w:rPr>
                <w:rFonts w:hint="eastAsia"/>
                <w:szCs w:val="21"/>
              </w:rPr>
              <w:t>川修复委【20</w:t>
            </w:r>
            <w:r>
              <w:rPr>
                <w:rFonts w:hint="eastAsia"/>
                <w:szCs w:val="21"/>
                <w:lang w:val="en-US" w:eastAsia="zh-CN"/>
              </w:rPr>
              <w:t>20</w:t>
            </w:r>
            <w:r>
              <w:rPr>
                <w:rFonts w:hint="eastAsia"/>
                <w:szCs w:val="21"/>
              </w:rPr>
              <w:t>】</w:t>
            </w:r>
            <w:r>
              <w:rPr>
                <w:rFonts w:hint="eastAsia"/>
                <w:szCs w:val="21"/>
                <w:lang w:val="en-US" w:eastAsia="zh-CN"/>
              </w:rPr>
              <w:t xml:space="preserve">21 </w:t>
            </w:r>
            <w:r>
              <w:rPr>
                <w:rFonts w:hint="eastAsia"/>
                <w:szCs w:val="21"/>
              </w:rPr>
              <w:t>号</w:t>
            </w:r>
          </w:p>
          <w:p>
            <w:pPr>
              <w:jc w:val="center"/>
              <w:rPr>
                <w:rFonts w:hint="eastAsia"/>
                <w:color w:val="000000"/>
                <w:sz w:val="24"/>
                <w:szCs w:val="24"/>
                <w:lang w:val="en-US" w:eastAsia="zh-CN"/>
              </w:rPr>
            </w:pPr>
          </w:p>
        </w:tc>
        <w:tc>
          <w:tcPr>
            <w:tcW w:w="4034" w:type="dxa"/>
            <w:vAlign w:val="center"/>
          </w:tcPr>
          <w:p>
            <w:pPr>
              <w:jc w:val="center"/>
              <w:rPr>
                <w:rFonts w:hint="eastAsia"/>
                <w:color w:val="000000"/>
                <w:sz w:val="24"/>
                <w:szCs w:val="24"/>
                <w:lang w:val="en-US" w:eastAsia="zh-CN"/>
              </w:rPr>
            </w:pPr>
            <w:r>
              <w:rPr>
                <w:rFonts w:hint="eastAsia"/>
                <w:szCs w:val="21"/>
                <w:lang w:val="en-US" w:eastAsia="zh-CN"/>
              </w:rPr>
              <w:t>四川省川南煤业有限责任公司鲁班山北矿矿山地质环境保护与土地复垦方案</w:t>
            </w:r>
          </w:p>
        </w:tc>
        <w:tc>
          <w:tcPr>
            <w:tcW w:w="1875" w:type="dxa"/>
            <w:vAlign w:val="center"/>
          </w:tcPr>
          <w:p>
            <w:pPr>
              <w:jc w:val="center"/>
              <w:rPr>
                <w:rFonts w:hint="eastAsia"/>
                <w:color w:val="000000"/>
                <w:sz w:val="24"/>
                <w:szCs w:val="24"/>
                <w:lang w:val="en-US" w:eastAsia="zh-CN"/>
              </w:rPr>
            </w:pPr>
            <w:r>
              <w:rPr>
                <w:rFonts w:hint="eastAsia"/>
                <w:color w:val="000000"/>
                <w:sz w:val="24"/>
                <w:szCs w:val="24"/>
                <w:lang w:val="en-US" w:eastAsia="zh-CN"/>
              </w:rPr>
              <w:t>四川省煤炭产业集团有限责任公司</w:t>
            </w:r>
          </w:p>
        </w:tc>
        <w:tc>
          <w:tcPr>
            <w:tcW w:w="1680" w:type="dxa"/>
            <w:vAlign w:val="center"/>
          </w:tcPr>
          <w:p>
            <w:pPr>
              <w:jc w:val="center"/>
              <w:rPr>
                <w:rFonts w:hint="eastAsia"/>
                <w:color w:val="000000"/>
                <w:sz w:val="24"/>
                <w:szCs w:val="24"/>
                <w:lang w:val="en-US" w:eastAsia="zh-CN"/>
              </w:rPr>
            </w:pPr>
            <w:r>
              <w:rPr>
                <w:rFonts w:hint="eastAsia"/>
                <w:szCs w:val="21"/>
                <w:lang w:val="en-US" w:eastAsia="zh-CN"/>
              </w:rPr>
              <w:t>四川省一三五岩土工程有限公司</w:t>
            </w:r>
          </w:p>
        </w:tc>
        <w:tc>
          <w:tcPr>
            <w:tcW w:w="1996" w:type="dxa"/>
            <w:vAlign w:val="center"/>
          </w:tcPr>
          <w:p>
            <w:pPr>
              <w:jc w:val="center"/>
              <w:rPr>
                <w:rFonts w:hint="eastAsia"/>
                <w:color w:val="000000"/>
                <w:sz w:val="24"/>
                <w:szCs w:val="24"/>
                <w:lang w:val="en-US" w:eastAsia="zh-CN"/>
              </w:rPr>
            </w:pPr>
            <w:r>
              <w:rPr>
                <w:rFonts w:hint="eastAsia"/>
                <w:color w:val="auto"/>
                <w:szCs w:val="21"/>
                <w:lang w:val="en-US" w:eastAsia="zh-CN"/>
              </w:rPr>
              <w:t>张新培 王大国 李前银 钟成全 陈伟</w:t>
            </w:r>
          </w:p>
        </w:tc>
        <w:tc>
          <w:tcPr>
            <w:tcW w:w="1409" w:type="dxa"/>
            <w:vAlign w:val="center"/>
          </w:tcPr>
          <w:p>
            <w:pPr>
              <w:jc w:val="center"/>
              <w:rPr>
                <w:rFonts w:hint="eastAsia"/>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6.18</w:t>
            </w:r>
          </w:p>
        </w:tc>
        <w:tc>
          <w:tcPr>
            <w:tcW w:w="1387" w:type="dxa"/>
            <w:vAlign w:val="center"/>
          </w:tcPr>
          <w:p>
            <w:pPr>
              <w:jc w:val="center"/>
              <w:rPr>
                <w:rFonts w:hint="eastAsia" w:eastAsiaTheme="minorEastAsia"/>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eastAsia"/>
                <w:szCs w:val="21"/>
              </w:rPr>
            </w:pPr>
            <w:r>
              <w:rPr>
                <w:rFonts w:hint="eastAsia"/>
                <w:szCs w:val="21"/>
              </w:rPr>
              <w:t>川修复委【20</w:t>
            </w:r>
            <w:r>
              <w:rPr>
                <w:rFonts w:hint="eastAsia"/>
                <w:szCs w:val="21"/>
                <w:lang w:val="en-US" w:eastAsia="zh-CN"/>
              </w:rPr>
              <w:t>20</w:t>
            </w:r>
            <w:r>
              <w:rPr>
                <w:rFonts w:hint="eastAsia"/>
                <w:szCs w:val="21"/>
              </w:rPr>
              <w:t>】</w:t>
            </w:r>
            <w:r>
              <w:rPr>
                <w:rFonts w:hint="eastAsia"/>
                <w:szCs w:val="21"/>
                <w:lang w:val="en-US" w:eastAsia="zh-CN"/>
              </w:rPr>
              <w:t>26</w:t>
            </w:r>
            <w:r>
              <w:rPr>
                <w:rFonts w:hint="eastAsia"/>
                <w:szCs w:val="21"/>
              </w:rPr>
              <w:t>号</w:t>
            </w:r>
          </w:p>
          <w:p>
            <w:pPr>
              <w:jc w:val="center"/>
              <w:rPr>
                <w:rFonts w:hint="eastAsia"/>
                <w:color w:val="000000"/>
                <w:sz w:val="24"/>
                <w:szCs w:val="24"/>
                <w:lang w:val="en-US" w:eastAsia="zh-CN"/>
              </w:rPr>
            </w:pPr>
          </w:p>
        </w:tc>
        <w:tc>
          <w:tcPr>
            <w:tcW w:w="4034" w:type="dxa"/>
            <w:vAlign w:val="center"/>
          </w:tcPr>
          <w:p>
            <w:pPr>
              <w:jc w:val="center"/>
              <w:rPr>
                <w:rFonts w:hint="eastAsia"/>
                <w:color w:val="000000"/>
                <w:sz w:val="24"/>
                <w:szCs w:val="24"/>
                <w:lang w:val="en-US" w:eastAsia="zh-CN"/>
              </w:rPr>
            </w:pPr>
            <w:r>
              <w:rPr>
                <w:rFonts w:hint="eastAsia"/>
                <w:szCs w:val="21"/>
                <w:lang w:val="en-US" w:eastAsia="zh-CN"/>
              </w:rPr>
              <w:t>四川省兴文县建设煤矿山地质环境保护与土地复垦方案</w:t>
            </w:r>
          </w:p>
        </w:tc>
        <w:tc>
          <w:tcPr>
            <w:tcW w:w="1875" w:type="dxa"/>
            <w:vAlign w:val="center"/>
          </w:tcPr>
          <w:p>
            <w:pPr>
              <w:jc w:val="center"/>
              <w:rPr>
                <w:rFonts w:hint="eastAsia"/>
                <w:color w:val="000000"/>
                <w:sz w:val="24"/>
                <w:szCs w:val="24"/>
                <w:lang w:val="en-US" w:eastAsia="zh-CN"/>
              </w:rPr>
            </w:pPr>
            <w:r>
              <w:rPr>
                <w:rFonts w:hint="eastAsia"/>
                <w:color w:val="000000"/>
                <w:sz w:val="24"/>
                <w:szCs w:val="24"/>
                <w:lang w:val="en-US" w:eastAsia="zh-CN"/>
              </w:rPr>
              <w:t>四川省煤炭产业集团有限责任公司</w:t>
            </w:r>
          </w:p>
        </w:tc>
        <w:tc>
          <w:tcPr>
            <w:tcW w:w="1680" w:type="dxa"/>
            <w:vAlign w:val="center"/>
          </w:tcPr>
          <w:p>
            <w:pPr>
              <w:jc w:val="center"/>
              <w:rPr>
                <w:rFonts w:hint="eastAsia"/>
                <w:color w:val="000000"/>
                <w:sz w:val="24"/>
                <w:szCs w:val="24"/>
                <w:lang w:val="en-US" w:eastAsia="zh-CN"/>
              </w:rPr>
            </w:pPr>
            <w:r>
              <w:rPr>
                <w:rFonts w:hint="eastAsia"/>
                <w:szCs w:val="21"/>
                <w:lang w:val="en-US" w:eastAsia="zh-CN"/>
              </w:rPr>
              <w:t>四川蜀能矿山开发技术咨询有限公司</w:t>
            </w:r>
          </w:p>
        </w:tc>
        <w:tc>
          <w:tcPr>
            <w:tcW w:w="1996" w:type="dxa"/>
            <w:vAlign w:val="center"/>
          </w:tcPr>
          <w:p>
            <w:pPr>
              <w:jc w:val="center"/>
              <w:rPr>
                <w:rFonts w:hint="eastAsia"/>
                <w:color w:val="000000"/>
                <w:sz w:val="24"/>
                <w:szCs w:val="24"/>
                <w:lang w:val="en-US" w:eastAsia="zh-CN"/>
              </w:rPr>
            </w:pPr>
            <w:r>
              <w:rPr>
                <w:rFonts w:hint="eastAsia"/>
                <w:color w:val="auto"/>
                <w:szCs w:val="21"/>
                <w:lang w:val="en-US" w:eastAsia="zh-CN"/>
              </w:rPr>
              <w:t>张新培 王大国 李前银 钟成全 陈伟</w:t>
            </w:r>
          </w:p>
        </w:tc>
        <w:tc>
          <w:tcPr>
            <w:tcW w:w="1409" w:type="dxa"/>
            <w:vAlign w:val="center"/>
          </w:tcPr>
          <w:p>
            <w:pPr>
              <w:jc w:val="center"/>
              <w:rPr>
                <w:rFonts w:hint="eastAsia"/>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6.18</w:t>
            </w:r>
          </w:p>
        </w:tc>
        <w:tc>
          <w:tcPr>
            <w:tcW w:w="1387" w:type="dxa"/>
            <w:vAlign w:val="center"/>
          </w:tcPr>
          <w:p>
            <w:pPr>
              <w:jc w:val="center"/>
              <w:rPr>
                <w:rFonts w:hint="eastAsia" w:eastAsiaTheme="minorEastAsia"/>
                <w:color w:val="000000"/>
                <w:sz w:val="24"/>
                <w:szCs w:val="24"/>
                <w:lang w:val="en-US" w:eastAsia="zh-CN"/>
              </w:rPr>
            </w:pPr>
            <w:r>
              <w:rPr>
                <w:rFonts w:hint="eastAsia"/>
                <w:color w:val="000000"/>
                <w:sz w:val="24"/>
                <w:szCs w:val="24"/>
              </w:rPr>
              <w:t>2020.</w:t>
            </w:r>
            <w:r>
              <w:rPr>
                <w:rFonts w:hint="eastAsia"/>
                <w:color w:val="000000"/>
                <w:sz w:val="24"/>
                <w:szCs w:val="24"/>
                <w:lang w:val="en-US" w:eastAsia="zh-CN"/>
              </w:rPr>
              <w:t>6.29</w:t>
            </w:r>
          </w:p>
        </w:tc>
      </w:tr>
    </w:tbl>
    <w:p>
      <w:pPr>
        <w:jc w:val="center"/>
        <w:rPr>
          <w:rFonts w:hint="default"/>
          <w:color w:val="000000"/>
          <w:sz w:val="28"/>
          <w:szCs w:val="28"/>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26C9"/>
    <w:rsid w:val="05437A6C"/>
    <w:rsid w:val="055374AC"/>
    <w:rsid w:val="23704B45"/>
    <w:rsid w:val="29D538AA"/>
    <w:rsid w:val="2AEE7C7D"/>
    <w:rsid w:val="2B9B02A1"/>
    <w:rsid w:val="52501F15"/>
    <w:rsid w:val="54847C7B"/>
    <w:rsid w:val="5C14680E"/>
    <w:rsid w:val="6E260552"/>
    <w:rsid w:val="73C7609F"/>
    <w:rsid w:val="77D50133"/>
    <w:rsid w:val="7B10340C"/>
    <w:rsid w:val="7DFE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2020-01-03T07:28:00Z</dcterms:created>
  <dc:creator>admin</dc:creator>
  <cp:lastModifiedBy>405-1</cp:lastModifiedBy>
  <cp:lastPrinted>2020-06-02T08:20:00Z</cp:lastPrinted>
  <dcterms:modified xsi:type="dcterms:W3CDTF">2020-07-22T08:18:22Z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