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bidi w:val="0"/>
        <w:adjustRightInd/>
        <w:snapToGrid/>
        <w:spacing w:line="600" w:lineRule="exact"/>
        <w:textAlignment w:val="auto"/>
        <w:rPr>
          <w:rFonts w:hint="eastAsia" w:ascii="Times New Roman" w:hAnsi="Times New Roman" w:eastAsia="黑体" w:cs="黑体"/>
          <w:spacing w:val="0"/>
          <w:w w:val="100"/>
          <w:sz w:val="32"/>
          <w:szCs w:val="32"/>
          <w:highlight w:val="none"/>
          <w:lang w:val="en-US" w:eastAsia="zh-CN"/>
        </w:rPr>
      </w:pPr>
      <w:r>
        <w:rPr>
          <w:rFonts w:hint="eastAsia" w:ascii="Times New Roman" w:hAnsi="Times New Roman" w:eastAsia="黑体" w:cs="黑体"/>
          <w:spacing w:val="0"/>
          <w:w w:val="100"/>
          <w:sz w:val="32"/>
          <w:szCs w:val="32"/>
          <w:highlight w:val="none"/>
          <w:lang w:val="en-US" w:eastAsia="zh-CN"/>
        </w:rPr>
        <w:t>附件3</w:t>
      </w:r>
    </w:p>
    <w:p>
      <w:pPr>
        <w:keepNext w:val="0"/>
        <w:keepLines w:val="0"/>
        <w:pageBreakBefore w:val="0"/>
        <w:widowControl w:val="0"/>
        <w:kinsoku/>
        <w:wordWrap/>
        <w:overflowPunct w:val="0"/>
        <w:topLinePunct w:val="0"/>
        <w:autoSpaceDE w:val="0"/>
        <w:autoSpaceDN/>
        <w:bidi w:val="0"/>
        <w:adjustRightInd/>
        <w:snapToGrid/>
        <w:spacing w:line="700" w:lineRule="exact"/>
        <w:ind w:firstLine="0" w:firstLineChars="0"/>
        <w:jc w:val="center"/>
        <w:textAlignment w:val="auto"/>
        <w:rPr>
          <w:rFonts w:hint="eastAsia" w:ascii="Times New Roman" w:hAnsi="Times New Roman" w:eastAsia="方正小标宋简体" w:cs="方正小标宋简体"/>
          <w:spacing w:val="0"/>
          <w:w w:val="100"/>
          <w:sz w:val="44"/>
          <w:szCs w:val="44"/>
          <w:highlight w:val="none"/>
          <w:lang w:val="en-US" w:eastAsia="zh-CN"/>
        </w:rPr>
      </w:pPr>
    </w:p>
    <w:p>
      <w:pPr>
        <w:keepNext w:val="0"/>
        <w:keepLines w:val="0"/>
        <w:pageBreakBefore w:val="0"/>
        <w:widowControl w:val="0"/>
        <w:kinsoku/>
        <w:wordWrap/>
        <w:overflowPunct w:val="0"/>
        <w:topLinePunct w:val="0"/>
        <w:autoSpaceDE w:val="0"/>
        <w:autoSpaceDN/>
        <w:bidi w:val="0"/>
        <w:adjustRightInd w:val="0"/>
        <w:snapToGrid/>
        <w:spacing w:line="700" w:lineRule="exact"/>
        <w:ind w:firstLine="0" w:firstLineChars="0"/>
        <w:jc w:val="center"/>
        <w:textAlignment w:val="auto"/>
        <w:rPr>
          <w:rFonts w:hint="eastAsia" w:ascii="Times New Roman" w:hAnsi="Times New Roman" w:eastAsia="方正小标宋简体" w:cs="方正小标宋简体"/>
          <w:spacing w:val="0"/>
          <w:w w:val="100"/>
          <w:kern w:val="0"/>
          <w:sz w:val="44"/>
          <w:szCs w:val="44"/>
          <w:lang w:val="en-US" w:eastAsia="zh-CN"/>
        </w:rPr>
      </w:pPr>
      <w:r>
        <w:rPr>
          <w:rFonts w:hint="eastAsia" w:ascii="Times New Roman" w:hAnsi="Times New Roman" w:eastAsia="方正小标宋简体" w:cs="方正小标宋简体"/>
          <w:spacing w:val="0"/>
          <w:w w:val="100"/>
          <w:kern w:val="0"/>
          <w:sz w:val="44"/>
          <w:szCs w:val="44"/>
          <w:lang w:val="en-US" w:eastAsia="zh-CN"/>
        </w:rPr>
        <w:t>泸州市叙永县大石镇红洞桥村11、12社</w:t>
      </w:r>
    </w:p>
    <w:p>
      <w:pPr>
        <w:keepNext w:val="0"/>
        <w:keepLines w:val="0"/>
        <w:pageBreakBefore w:val="0"/>
        <w:widowControl w:val="0"/>
        <w:kinsoku/>
        <w:wordWrap/>
        <w:overflowPunct w:val="0"/>
        <w:topLinePunct w:val="0"/>
        <w:autoSpaceDE w:val="0"/>
        <w:autoSpaceDN/>
        <w:bidi w:val="0"/>
        <w:adjustRightInd w:val="0"/>
        <w:snapToGrid/>
        <w:spacing w:line="700" w:lineRule="exact"/>
        <w:ind w:firstLine="0" w:firstLineChars="0"/>
        <w:jc w:val="center"/>
        <w:textAlignment w:val="auto"/>
        <w:rPr>
          <w:rFonts w:hint="eastAsia" w:ascii="Times New Roman" w:hAnsi="Times New Roman" w:eastAsia="方正小标宋简体" w:cs="方正小标宋简体"/>
          <w:spacing w:val="0"/>
          <w:w w:val="100"/>
          <w:kern w:val="0"/>
          <w:sz w:val="44"/>
          <w:szCs w:val="44"/>
        </w:rPr>
      </w:pPr>
      <w:r>
        <w:rPr>
          <w:rFonts w:hint="eastAsia" w:ascii="Times New Roman" w:hAnsi="Times New Roman" w:eastAsia="方正小标宋简体" w:cs="方正小标宋简体"/>
          <w:spacing w:val="0"/>
          <w:w w:val="100"/>
          <w:kern w:val="0"/>
          <w:sz w:val="44"/>
          <w:szCs w:val="44"/>
          <w:lang w:val="en-US" w:eastAsia="zh-CN"/>
        </w:rPr>
        <w:t>滑坡灾害成功避险现场核查报告</w:t>
      </w:r>
    </w:p>
    <w:p>
      <w:pPr>
        <w:keepNext w:val="0"/>
        <w:keepLines w:val="0"/>
        <w:pageBreakBefore w:val="0"/>
        <w:widowControl w:val="0"/>
        <w:kinsoku/>
        <w:wordWrap/>
        <w:overflowPunct w:val="0"/>
        <w:topLinePunct w:val="0"/>
        <w:autoSpaceDE w:val="0"/>
        <w:autoSpaceDN/>
        <w:bidi w:val="0"/>
        <w:adjustRightInd w:val="0"/>
        <w:snapToGrid/>
        <w:spacing w:line="700" w:lineRule="exact"/>
        <w:ind w:firstLine="0" w:firstLineChars="0"/>
        <w:jc w:val="center"/>
        <w:textAlignment w:val="auto"/>
        <w:rPr>
          <w:rFonts w:hint="eastAsia" w:ascii="Times New Roman" w:hAnsi="Times New Roman" w:eastAsia="方正小标宋简体" w:cs="方正小标宋简体"/>
          <w:spacing w:val="0"/>
          <w:w w:val="100"/>
          <w:kern w:val="0"/>
          <w:sz w:val="44"/>
          <w:szCs w:val="44"/>
        </w:rPr>
      </w:pPr>
    </w:p>
    <w:p>
      <w:pPr>
        <w:keepNext w:val="0"/>
        <w:keepLines w:val="0"/>
        <w:pageBreakBefore w:val="0"/>
        <w:widowControl w:val="0"/>
        <w:kinsoku/>
        <w:wordWrap/>
        <w:overflowPunct w:val="0"/>
        <w:topLinePunct w:val="0"/>
        <w:autoSpaceDE w:val="0"/>
        <w:autoSpaceDN/>
        <w:bidi w:val="0"/>
        <w:adjustRightInd w:val="0"/>
        <w:snapToGrid/>
        <w:spacing w:line="600" w:lineRule="exact"/>
        <w:ind w:firstLine="640" w:firstLineChars="200"/>
        <w:textAlignment w:val="auto"/>
        <w:rPr>
          <w:rFonts w:hint="eastAsia" w:ascii="Times New Roman" w:hAnsi="Times New Roman" w:eastAsia="黑体" w:cs="黑体"/>
          <w:spacing w:val="0"/>
          <w:w w:val="100"/>
          <w:kern w:val="0"/>
          <w:sz w:val="32"/>
          <w:szCs w:val="32"/>
        </w:rPr>
      </w:pPr>
      <w:r>
        <w:rPr>
          <w:rFonts w:hint="eastAsia" w:ascii="Times New Roman" w:hAnsi="Times New Roman" w:eastAsia="黑体" w:cs="黑体"/>
          <w:spacing w:val="0"/>
          <w:w w:val="100"/>
          <w:kern w:val="0"/>
          <w:sz w:val="32"/>
          <w:szCs w:val="32"/>
          <w:lang w:val="en-US" w:eastAsia="zh-CN"/>
        </w:rPr>
        <w:t>一</w:t>
      </w:r>
      <w:r>
        <w:rPr>
          <w:rFonts w:hint="eastAsia" w:ascii="Times New Roman" w:hAnsi="Times New Roman" w:eastAsia="黑体" w:cs="黑体"/>
          <w:spacing w:val="0"/>
          <w:w w:val="100"/>
          <w:kern w:val="0"/>
          <w:sz w:val="32"/>
          <w:szCs w:val="32"/>
        </w:rPr>
        <w:t>、灾害基本情况</w:t>
      </w:r>
    </w:p>
    <w:p>
      <w:pPr>
        <w:pStyle w:val="6"/>
        <w:keepNext w:val="0"/>
        <w:keepLines w:val="0"/>
        <w:pageBreakBefore w:val="0"/>
        <w:widowControl w:val="0"/>
        <w:kinsoku/>
        <w:wordWrap/>
        <w:overflowPunct w:val="0"/>
        <w:topLinePunct w:val="0"/>
        <w:autoSpaceDE w:val="0"/>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仿宋_GB2312"/>
          <w:color w:val="auto"/>
          <w:spacing w:val="0"/>
          <w:w w:val="100"/>
          <w:kern w:val="2"/>
          <w:sz w:val="32"/>
          <w:szCs w:val="32"/>
          <w:lang w:val="en-US" w:eastAsia="zh-CN" w:bidi="ar-SA"/>
        </w:rPr>
      </w:pPr>
      <w:r>
        <w:rPr>
          <w:rFonts w:hint="eastAsia" w:ascii="Times New Roman" w:hAnsi="Times New Roman" w:eastAsia="仿宋_GB2312" w:cs="仿宋_GB2312"/>
          <w:color w:val="auto"/>
          <w:spacing w:val="0"/>
          <w:w w:val="100"/>
          <w:kern w:val="2"/>
          <w:sz w:val="32"/>
          <w:szCs w:val="32"/>
          <w:lang w:val="en-US" w:eastAsia="zh-CN" w:bidi="ar-SA"/>
        </w:rPr>
        <w:t>2025年7月24日，泸州市叙永县大石镇红洞桥村11、12社发生滑坡灾害，规模约500万立方米，造成11处房屋倒塌，23处房屋、564亩农田、10余亩鱼塘不同程度受损，道路垮塌阻断3公里，直接经济损失约2255万元。</w:t>
      </w:r>
      <w:bookmarkStart w:id="0" w:name="FunCunProofread32112"/>
      <w:r>
        <w:rPr>
          <w:rFonts w:hint="eastAsia" w:ascii="Times New Roman" w:hAnsi="Times New Roman" w:eastAsia="仿宋_GB2312" w:cs="仿宋_GB2312"/>
          <w:color w:val="auto"/>
          <w:spacing w:val="0"/>
          <w:w w:val="100"/>
          <w:kern w:val="2"/>
          <w:sz w:val="32"/>
          <w:szCs w:val="32"/>
          <w:u w:val="none" w:color="ED7D31"/>
          <w:lang w:val="en-US" w:eastAsia="zh-CN" w:bidi="ar-SA"/>
        </w:rPr>
        <w:t>因提</w:t>
      </w:r>
      <w:bookmarkEnd w:id="0"/>
      <w:r>
        <w:rPr>
          <w:rFonts w:hint="eastAsia" w:ascii="Times New Roman" w:hAnsi="Times New Roman" w:eastAsia="仿宋_GB2312" w:cs="仿宋_GB2312"/>
          <w:color w:val="auto"/>
          <w:spacing w:val="0"/>
          <w:w w:val="100"/>
          <w:kern w:val="2"/>
          <w:sz w:val="32"/>
          <w:szCs w:val="32"/>
          <w:lang w:val="en-US" w:eastAsia="zh-CN" w:bidi="ar-SA"/>
        </w:rPr>
        <w:t>前转移受威胁群众，避免了56户117人可能的因灾伤亡，实现成功避险。</w:t>
      </w:r>
    </w:p>
    <w:p>
      <w:pPr>
        <w:keepNext w:val="0"/>
        <w:keepLines w:val="0"/>
        <w:pageBreakBefore w:val="0"/>
        <w:widowControl w:val="0"/>
        <w:kinsoku/>
        <w:wordWrap/>
        <w:overflowPunct w:val="0"/>
        <w:topLinePunct w:val="0"/>
        <w:autoSpaceDE w:val="0"/>
        <w:autoSpaceDN/>
        <w:bidi w:val="0"/>
        <w:adjustRightInd w:val="0"/>
        <w:snapToGrid/>
        <w:spacing w:line="600" w:lineRule="exact"/>
        <w:ind w:firstLine="640" w:firstLineChars="200"/>
        <w:textAlignment w:val="auto"/>
        <w:rPr>
          <w:rFonts w:hint="eastAsia" w:ascii="Times New Roman" w:hAnsi="Times New Roman" w:eastAsia="黑体" w:cs="黑体"/>
          <w:spacing w:val="0"/>
          <w:w w:val="100"/>
          <w:kern w:val="0"/>
          <w:sz w:val="32"/>
          <w:szCs w:val="32"/>
        </w:rPr>
      </w:pPr>
      <w:r>
        <w:rPr>
          <w:rFonts w:hint="eastAsia" w:ascii="Times New Roman" w:hAnsi="Times New Roman" w:eastAsia="黑体" w:cs="黑体"/>
          <w:spacing w:val="0"/>
          <w:w w:val="100"/>
          <w:kern w:val="0"/>
          <w:sz w:val="32"/>
          <w:szCs w:val="32"/>
          <w:lang w:val="en-US" w:eastAsia="zh-CN"/>
        </w:rPr>
        <w:t>二</w:t>
      </w:r>
      <w:r>
        <w:rPr>
          <w:rFonts w:hint="eastAsia" w:ascii="Times New Roman" w:hAnsi="Times New Roman" w:eastAsia="黑体" w:cs="黑体"/>
          <w:spacing w:val="0"/>
          <w:w w:val="100"/>
          <w:kern w:val="0"/>
          <w:sz w:val="32"/>
          <w:szCs w:val="32"/>
        </w:rPr>
        <w:t>、成功避险情况</w:t>
      </w:r>
    </w:p>
    <w:p>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7月22日，红洞桥村12社社长杨胜录在巡查中发现地面裂缝，立即按照市、县地灾防治培训内容要求上报镇村，大石镇应急指挥部接报后立即请求省第六地质大队专家技术支持并组织镇村干部现场核实，转移重点威胁区群众6户13人。7月23日下午，红洞桥村11社村民王涛发现白云寺附近坡面稻田、墙基、公路出现大面积下陷及开裂，大石镇应急指挥部接到消息后，立即扩大转移避险范围，转移安置人数扩大至45户95人。7月24日凌晨2时49分，风险区值守人员陈本友听见异响，推断白云寺及其周边可能出现大面积垮塌，3时18分，大石镇应急指挥部决定继续扩大封锁区域和转移群众，转移安置人数扩大至56户117人。6时左右，白云寺区域发生滑坡，因预警及时、撤离果断，滑坡区域群众成功避险。</w:t>
      </w:r>
    </w:p>
    <w:p>
      <w:pPr>
        <w:keepNext w:val="0"/>
        <w:keepLines w:val="0"/>
        <w:pageBreakBefore w:val="0"/>
        <w:widowControl w:val="0"/>
        <w:kinsoku/>
        <w:wordWrap/>
        <w:overflowPunct w:val="0"/>
        <w:topLinePunct w:val="0"/>
        <w:autoSpaceDE w:val="0"/>
        <w:autoSpaceDN/>
        <w:bidi w:val="0"/>
        <w:adjustRightInd w:val="0"/>
        <w:snapToGrid/>
        <w:spacing w:line="600" w:lineRule="exact"/>
        <w:ind w:firstLine="640" w:firstLineChars="200"/>
        <w:textAlignment w:val="auto"/>
        <w:rPr>
          <w:rFonts w:hint="eastAsia" w:ascii="Times New Roman" w:hAnsi="Times New Roman" w:eastAsia="黑体" w:cs="黑体"/>
          <w:spacing w:val="0"/>
          <w:w w:val="100"/>
          <w:kern w:val="0"/>
          <w:sz w:val="32"/>
          <w:szCs w:val="32"/>
        </w:rPr>
      </w:pPr>
      <w:r>
        <w:rPr>
          <w:rFonts w:hint="eastAsia" w:ascii="Times New Roman" w:hAnsi="Times New Roman" w:eastAsia="黑体" w:cs="黑体"/>
          <w:spacing w:val="0"/>
          <w:w w:val="100"/>
          <w:kern w:val="0"/>
          <w:sz w:val="32"/>
          <w:szCs w:val="32"/>
          <w:lang w:val="en-US" w:eastAsia="zh-CN"/>
        </w:rPr>
        <w:t>三</w:t>
      </w:r>
      <w:r>
        <w:rPr>
          <w:rFonts w:hint="eastAsia" w:ascii="Times New Roman" w:hAnsi="Times New Roman" w:eastAsia="黑体" w:cs="黑体"/>
          <w:spacing w:val="0"/>
          <w:w w:val="100"/>
          <w:kern w:val="0"/>
          <w:sz w:val="32"/>
          <w:szCs w:val="32"/>
        </w:rPr>
        <w:t>、拟推荐对象情况</w:t>
      </w:r>
    </w:p>
    <w:p>
      <w:pPr>
        <w:pStyle w:val="3"/>
        <w:keepNext w:val="0"/>
        <w:keepLines w:val="0"/>
        <w:pageBreakBefore w:val="0"/>
        <w:widowControl w:val="0"/>
        <w:kinsoku/>
        <w:wordWrap/>
        <w:overflowPunct w:val="0"/>
        <w:topLinePunct w:val="0"/>
        <w:autoSpaceDE w:val="0"/>
        <w:autoSpaceDN/>
        <w:bidi w:val="0"/>
        <w:adjustRightInd/>
        <w:snapToGrid/>
        <w:spacing w:after="0" w:line="600" w:lineRule="exact"/>
        <w:ind w:firstLine="640" w:firstLineChars="200"/>
        <w:jc w:val="both"/>
        <w:textAlignment w:val="auto"/>
        <w:rPr>
          <w:rFonts w:hint="eastAsia" w:ascii="Times New Roman" w:hAnsi="Times New Roman" w:eastAsia="仿宋_GB2312" w:cs="仿宋_GB2312"/>
          <w:spacing w:val="0"/>
          <w:w w:val="100"/>
          <w:sz w:val="32"/>
          <w:szCs w:val="32"/>
          <w:lang w:eastAsia="zh-CN"/>
        </w:rPr>
      </w:pPr>
      <w:r>
        <w:rPr>
          <w:rFonts w:hint="eastAsia" w:ascii="Times New Roman" w:hAnsi="Times New Roman" w:eastAsia="仿宋_GB2312" w:cs="仿宋_GB2312"/>
          <w:spacing w:val="0"/>
          <w:w w:val="100"/>
          <w:sz w:val="32"/>
          <w:szCs w:val="32"/>
          <w:highlight w:val="none"/>
        </w:rPr>
        <w:t>表现突出集体1个</w:t>
      </w:r>
      <w:r>
        <w:rPr>
          <w:rFonts w:hint="eastAsia" w:ascii="Times New Roman" w:hAnsi="Times New Roman" w:eastAsia="仿宋_GB2312" w:cs="仿宋_GB2312"/>
          <w:spacing w:val="0"/>
          <w:w w:val="100"/>
          <w:sz w:val="32"/>
          <w:szCs w:val="32"/>
          <w:highlight w:val="none"/>
          <w:lang w:eastAsia="zh-CN"/>
        </w:rPr>
        <w:t>，</w:t>
      </w:r>
      <w:r>
        <w:rPr>
          <w:rFonts w:hint="eastAsia" w:ascii="Times New Roman" w:hAnsi="Times New Roman" w:eastAsia="仿宋_GB2312" w:cs="仿宋_GB2312"/>
          <w:spacing w:val="0"/>
          <w:w w:val="100"/>
          <w:sz w:val="32"/>
          <w:szCs w:val="32"/>
          <w:lang w:val="en-US" w:eastAsia="zh-CN"/>
        </w:rPr>
        <w:t>叙永县大石镇红洞桥村村民委员会。该</w:t>
      </w:r>
      <w:r>
        <w:rPr>
          <w:rFonts w:hint="eastAsia" w:ascii="Times New Roman" w:hAnsi="Times New Roman" w:eastAsia="仿宋_GB2312" w:cs="仿宋_GB2312"/>
          <w:snapToGrid w:val="0"/>
          <w:color w:val="auto"/>
          <w:spacing w:val="0"/>
          <w:w w:val="100"/>
          <w:kern w:val="0"/>
          <w:sz w:val="32"/>
          <w:szCs w:val="32"/>
          <w:lang w:val="en-US" w:eastAsia="zh-CN" w:bidi="ar-SA"/>
        </w:rPr>
        <w:t>村民委员会</w:t>
      </w:r>
      <w:r>
        <w:rPr>
          <w:rFonts w:hint="eastAsia" w:ascii="Times New Roman" w:hAnsi="Times New Roman" w:eastAsia="仿宋_GB2312" w:cs="仿宋_GB2312"/>
          <w:spacing w:val="0"/>
          <w:w w:val="100"/>
          <w:sz w:val="32"/>
          <w:szCs w:val="32"/>
          <w:lang w:val="en-US" w:eastAsia="zh-CN"/>
        </w:rPr>
        <w:t>严格落实隐患排查工作要求，以高度的风险意识和扎实的巡查行动，切实筑牢防灾减灾的第一道防线。7月22日，社长杨胜录等人在巡查时发现地面新裂缝，第一时间向该村民委员会报告。村民委员会接报后迅速响应，立即组织人员现场标记监测，同步上报信息，为后续研判与决策提供了关键依据。在接到转移指令后，村委会统筹调度村组干部，迅速开展群众动员，耐心解释劝导，3小时内即完成本社6户群众的转移安置。23日至24日，面对险情升级迹象，村委会再次组织巡查力量加强监测，及时上报情况，并主动协调融入全镇应急排查体系，有序组织风险区下半部分村民向安全区域转移。其间，村干部带队在夜间逐户核查、协助转移，确保不漏一户、不落一人，最终实现了全体受威胁群众的成功避险。</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C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jc w:val="both"/>
      <w:textAlignment w:val="baseline"/>
    </w:pPr>
    <w:rPr>
      <w:rFonts w:ascii="Times New Roman" w:hAnsi="Times New Roman" w:eastAsia="宋体"/>
      <w:b/>
      <w:kern w:val="44"/>
      <w:sz w:val="44"/>
      <w:szCs w:val="24"/>
      <w:lang w:val="en-US" w:eastAsia="zh-CN" w:bidi="ar-SA"/>
    </w:rPr>
  </w:style>
  <w:style w:type="paragraph" w:styleId="3">
    <w:name w:val="Body Text"/>
    <w:basedOn w:val="1"/>
    <w:qFormat/>
    <w:uiPriority w:val="0"/>
    <w:pPr>
      <w:wordWrap w:val="0"/>
      <w:spacing w:after="120"/>
    </w:pPr>
    <w:rPr>
      <w:rFonts w:ascii="宋体" w:hAnsi="宋体"/>
      <w:sz w:val="28"/>
      <w:szCs w:val="28"/>
    </w:rPr>
  </w:style>
  <w:style w:type="paragraph" w:customStyle="1" w:styleId="6">
    <w:name w:val="BodyText1I2"/>
    <w:basedOn w:val="7"/>
    <w:qFormat/>
    <w:uiPriority w:val="0"/>
    <w:pPr>
      <w:ind w:firstLine="640" w:firstLineChars="200"/>
    </w:pPr>
    <w:rPr>
      <w:color w:val="000000"/>
      <w:sz w:val="32"/>
    </w:rPr>
  </w:style>
  <w:style w:type="paragraph" w:customStyle="1" w:styleId="7">
    <w:name w:val="BodyTextIndent"/>
    <w:basedOn w:val="1"/>
    <w:qFormat/>
    <w:uiPriority w:val="0"/>
    <w:pPr>
      <w:spacing w:after="120"/>
      <w:ind w:left="420" w:leftChars="200"/>
    </w:pPr>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2025-12-25T07:06:28Z</dcterms:created>
  <dc:creator>Administrator</dc:creator>
  <cp:lastModifiedBy>Administrator</cp:lastModifiedBy>
  <dcterms:modified xsi:type="dcterms:W3CDTF">2025-12-25T07:06:34Z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AC317CD52DA346C4AC03878F592C0681</vt:lpwstr>
  </property>
</Properties>
</file>