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Lines="50" w:after="0" w:afterLines="50" w:line="420" w:lineRule="exact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u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u w:val="none"/>
        </w:rPr>
        <w:t>事业单位正高级工程师专业技术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u w:val="none"/>
        </w:rPr>
        <w:t>任职资格评审申报表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u w:val="none"/>
        </w:rPr>
      </w:pPr>
    </w:p>
    <w:tbl>
      <w:tblPr>
        <w:tblStyle w:val="2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56"/>
        <w:gridCol w:w="2160"/>
        <w:gridCol w:w="911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申报者姓名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所在单位全称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所在单位上级主管部门全称</w:t>
            </w:r>
          </w:p>
        </w:tc>
        <w:tc>
          <w:tcPr>
            <w:tcW w:w="6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正高级岗位设置、聘用情况</w:t>
            </w:r>
          </w:p>
        </w:tc>
        <w:tc>
          <w:tcPr>
            <w:tcW w:w="4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</w:rPr>
              <w:t>正高级岗位核准总数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</w:rPr>
              <w:t>正高级岗位现聘用总数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3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4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u w:val="none"/>
              </w:rPr>
              <w:t>正高级岗位空缺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u w:val="none"/>
              </w:rPr>
              <w:t>总数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2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所在单位意见</w:t>
            </w:r>
          </w:p>
        </w:tc>
        <w:tc>
          <w:tcPr>
            <w:tcW w:w="67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 w:firstLine="60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</w:rPr>
              <w:t>我单位有正高级空缺职位，同意该同志申报正高级工程师。如该同志评审通过，定将聘任该同志为正高级职位专业技术人员。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 w:firstLine="480" w:firstLineChars="15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 w:firstLine="480" w:firstLineChars="15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负责人：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 w:firstLine="480" w:firstLineChars="15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 xml:space="preserve">                            公  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 xml:space="preserve">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2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上级主管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部门意见</w:t>
            </w:r>
          </w:p>
        </w:tc>
        <w:tc>
          <w:tcPr>
            <w:tcW w:w="67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 w:firstLine="480" w:firstLineChars="15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 xml:space="preserve">负责人：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 xml:space="preserve">                                公  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 xml:space="preserve">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  <w:t>备注</w:t>
            </w:r>
          </w:p>
        </w:tc>
        <w:tc>
          <w:tcPr>
            <w:tcW w:w="671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B620"/>
    <w:rsid w:val="F6FF1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2025-09-29T23:13:02Z</dcterms:created>
  <dc:creator>user</dc:creator>
  <cp:lastModifiedBy>陈雪</cp:lastModifiedBy>
  <dcterms:modified xsi:type="dcterms:W3CDTF">2025-09-29T15:54:31Z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B508DA1558316555373BDA68097858FE</vt:lpwstr>
  </property>
</Properties>
</file>