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DE3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37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《四川省喜德县明洋铁矿资源储量核实报告》矿产资源储量评审备案公示信息表</w:t>
      </w:r>
    </w:p>
    <w:tbl>
      <w:tblPr>
        <w:tblStyle w:val="4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395"/>
      </w:tblGrid>
      <w:tr w14:paraId="2A98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479" w:type="dxa"/>
            <w:noWrap w:val="0"/>
            <w:vAlign w:val="center"/>
          </w:tcPr>
          <w:p w14:paraId="0CDF53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395" w:type="dxa"/>
            <w:noWrap w:val="0"/>
            <w:vAlign w:val="center"/>
          </w:tcPr>
          <w:p w14:paraId="5D65A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喜德县明洋铁矿有限公司</w:t>
            </w:r>
          </w:p>
        </w:tc>
      </w:tr>
      <w:tr w14:paraId="037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479" w:type="dxa"/>
            <w:noWrap w:val="0"/>
            <w:vAlign w:val="center"/>
          </w:tcPr>
          <w:p w14:paraId="686B4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395" w:type="dxa"/>
            <w:noWrap w:val="0"/>
            <w:vAlign w:val="center"/>
          </w:tcPr>
          <w:p w14:paraId="139727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《四川省喜德县明洋铁矿资源储量核实报告》</w:t>
            </w:r>
          </w:p>
        </w:tc>
      </w:tr>
      <w:tr w14:paraId="4130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479" w:type="dxa"/>
            <w:noWrap w:val="0"/>
            <w:vAlign w:val="center"/>
          </w:tcPr>
          <w:p w14:paraId="780AF6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395" w:type="dxa"/>
            <w:noWrap w:val="0"/>
            <w:vAlign w:val="center"/>
          </w:tcPr>
          <w:p w14:paraId="18FBC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四川省第五地质大队</w:t>
            </w:r>
          </w:p>
        </w:tc>
      </w:tr>
      <w:tr w14:paraId="72C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479" w:type="dxa"/>
            <w:noWrap w:val="0"/>
            <w:vAlign w:val="center"/>
          </w:tcPr>
          <w:p w14:paraId="2D6656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395" w:type="dxa"/>
            <w:noWrap w:val="0"/>
            <w:vAlign w:val="center"/>
          </w:tcPr>
          <w:p w14:paraId="604C5F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石素亏  赵元龙  王乐峰 等</w:t>
            </w:r>
          </w:p>
        </w:tc>
      </w:tr>
      <w:tr w14:paraId="63C4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79" w:type="dxa"/>
            <w:noWrap w:val="0"/>
            <w:vAlign w:val="center"/>
          </w:tcPr>
          <w:p w14:paraId="6A29D7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395" w:type="dxa"/>
            <w:noWrap w:val="0"/>
            <w:vAlign w:val="center"/>
          </w:tcPr>
          <w:p w14:paraId="4AE87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C5100002010122130102571</w:t>
            </w:r>
          </w:p>
        </w:tc>
      </w:tr>
      <w:tr w14:paraId="1E88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79" w:type="dxa"/>
            <w:noWrap w:val="0"/>
            <w:vAlign w:val="center"/>
          </w:tcPr>
          <w:p w14:paraId="704FBE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395" w:type="dxa"/>
            <w:noWrap w:val="0"/>
            <w:vAlign w:val="center"/>
          </w:tcPr>
          <w:p w14:paraId="5B57E2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喜德县明洋铁矿有限公司</w:t>
            </w:r>
          </w:p>
        </w:tc>
      </w:tr>
      <w:tr w14:paraId="46D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479" w:type="dxa"/>
            <w:noWrap w:val="0"/>
            <w:vAlign w:val="center"/>
          </w:tcPr>
          <w:p w14:paraId="50F96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395" w:type="dxa"/>
            <w:noWrap w:val="0"/>
            <w:vAlign w:val="center"/>
          </w:tcPr>
          <w:p w14:paraId="3C39D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5215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479" w:type="dxa"/>
            <w:noWrap w:val="0"/>
            <w:vAlign w:val="center"/>
          </w:tcPr>
          <w:p w14:paraId="15F27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395" w:type="dxa"/>
            <w:noWrap w:val="0"/>
            <w:vAlign w:val="center"/>
          </w:tcPr>
          <w:p w14:paraId="200F3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zCs w:val="32"/>
                <w:lang w:val="en-US" w:eastAsia="zh-CN"/>
              </w:rPr>
              <w:t>柏万灵  许远平  陈现春</w:t>
            </w:r>
          </w:p>
        </w:tc>
      </w:tr>
      <w:tr w14:paraId="2136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479" w:type="dxa"/>
            <w:noWrap w:val="0"/>
            <w:vAlign w:val="center"/>
          </w:tcPr>
          <w:p w14:paraId="425E9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395" w:type="dxa"/>
            <w:noWrap w:val="0"/>
            <w:vAlign w:val="center"/>
          </w:tcPr>
          <w:p w14:paraId="3E18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资源量估算采用原报告的矿床工业指标：边界品位TFe20%，最低工业品位TFe25%，最小可采厚度lm，最小夹石剔除厚度lm。</w:t>
            </w:r>
          </w:p>
        </w:tc>
      </w:tr>
      <w:tr w14:paraId="1A0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79" w:type="dxa"/>
            <w:noWrap w:val="0"/>
            <w:vAlign w:val="center"/>
          </w:tcPr>
          <w:p w14:paraId="72C946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395" w:type="dxa"/>
            <w:noWrap w:val="0"/>
            <w:vAlign w:val="center"/>
          </w:tcPr>
          <w:p w14:paraId="42C1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采矿权变更范围（变更开采标高）、资源储量发生重大变化</w:t>
            </w:r>
          </w:p>
        </w:tc>
      </w:tr>
      <w:tr w14:paraId="560D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79" w:type="dxa"/>
            <w:noWrap w:val="0"/>
            <w:vAlign w:val="center"/>
          </w:tcPr>
          <w:p w14:paraId="1E4404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6E5B1A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395" w:type="dxa"/>
            <w:noWrap w:val="0"/>
            <w:vAlign w:val="center"/>
          </w:tcPr>
          <w:p w14:paraId="6DCF4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铁矿</w:t>
            </w:r>
          </w:p>
        </w:tc>
      </w:tr>
      <w:tr w14:paraId="1C8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  <w:jc w:val="center"/>
        </w:trPr>
        <w:tc>
          <w:tcPr>
            <w:tcW w:w="1479" w:type="dxa"/>
            <w:noWrap w:val="0"/>
            <w:vAlign w:val="center"/>
          </w:tcPr>
          <w:p w14:paraId="7AFE55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395" w:type="dxa"/>
            <w:noWrap w:val="0"/>
            <w:vAlign w:val="center"/>
          </w:tcPr>
          <w:p w14:paraId="3AA6D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评审评定，矿区累计查明、动用、保有资源储量如下。</w:t>
            </w:r>
            <w:bookmarkStart w:id="0" w:name="_GoBack"/>
            <w:bookmarkEnd w:id="0"/>
          </w:p>
          <w:tbl>
            <w:tblPr>
              <w:tblStyle w:val="4"/>
              <w:tblW w:w="8322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6"/>
              <w:gridCol w:w="846"/>
              <w:gridCol w:w="660"/>
              <w:gridCol w:w="625"/>
              <w:gridCol w:w="795"/>
              <w:gridCol w:w="900"/>
              <w:gridCol w:w="960"/>
              <w:gridCol w:w="660"/>
              <w:gridCol w:w="773"/>
              <w:gridCol w:w="757"/>
            </w:tblGrid>
            <w:tr w14:paraId="2B964D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34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0AE3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范围</w:t>
                  </w:r>
                </w:p>
              </w:tc>
              <w:tc>
                <w:tcPr>
                  <w:tcW w:w="84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C54C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资源量类型</w:t>
                  </w:r>
                </w:p>
              </w:tc>
              <w:tc>
                <w:tcPr>
                  <w:tcW w:w="3940" w:type="dxa"/>
                  <w:gridSpan w:val="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5407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资源量（万吨）</w:t>
                  </w:r>
                </w:p>
              </w:tc>
              <w:tc>
                <w:tcPr>
                  <w:tcW w:w="2190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3D58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储量（万吨）</w:t>
                  </w:r>
                </w:p>
              </w:tc>
            </w:tr>
            <w:tr w14:paraId="358FEF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134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512A5E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7253C7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60" w:type="dxa"/>
                  <w:vMerge w:val="restart"/>
                  <w:tcBorders>
                    <w:top w:val="nil"/>
                    <w:left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EF6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探明</w:t>
                  </w:r>
                </w:p>
              </w:tc>
              <w:tc>
                <w:tcPr>
                  <w:tcW w:w="625" w:type="dxa"/>
                  <w:vMerge w:val="restart"/>
                  <w:tcBorders>
                    <w:top w:val="nil"/>
                    <w:left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534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控制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nil"/>
                    <w:left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ABDF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推断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D0F1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nil"/>
                    <w:left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A5F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证实储量</w:t>
                  </w:r>
                </w:p>
              </w:tc>
              <w:tc>
                <w:tcPr>
                  <w:tcW w:w="773" w:type="dxa"/>
                  <w:vMerge w:val="restart"/>
                  <w:tcBorders>
                    <w:top w:val="nil"/>
                    <w:left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7D312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可信</w:t>
                  </w:r>
                </w:p>
                <w:p w14:paraId="770BAB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储量</w:t>
                  </w:r>
                </w:p>
              </w:tc>
              <w:tc>
                <w:tcPr>
                  <w:tcW w:w="757" w:type="dxa"/>
                  <w:vMerge w:val="restart"/>
                  <w:tcBorders>
                    <w:top w:val="nil"/>
                    <w:left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AE89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小计</w:t>
                  </w:r>
                </w:p>
              </w:tc>
            </w:tr>
            <w:tr w14:paraId="3ABB7A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134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C5786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9CE919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6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2A5A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683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ED7E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39A41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矿石量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D451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00" w:lineRule="atLeas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平均品位（TFe%）</w:t>
                  </w:r>
                </w:p>
              </w:tc>
              <w:tc>
                <w:tcPr>
                  <w:tcW w:w="66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C26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3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56AB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7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82E27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5BE50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34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BABE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采矿权范围内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3DC3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保有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E4E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8E99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06C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120.3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4684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171.4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FBA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42.8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EFD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58D9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45.8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0661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45.8</w:t>
                  </w:r>
                </w:p>
              </w:tc>
            </w:tr>
            <w:tr w14:paraId="7B3F9C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34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618A1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92F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动用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397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139.4 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616B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3744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9E7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139.4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3F1D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42.6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DAD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124.9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88D1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808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124.9</w:t>
                  </w:r>
                </w:p>
              </w:tc>
            </w:tr>
            <w:tr w14:paraId="5EE331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34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10D85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D0F4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00" w:lineRule="atLeas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累计</w:t>
                  </w:r>
                </w:p>
                <w:p w14:paraId="562746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00" w:lineRule="atLeas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查明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1E61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139.4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07AD8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84BF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120.3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6C5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310.8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B404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42.7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90825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124.9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692D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45.8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1499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170.7</w:t>
                  </w:r>
                </w:p>
              </w:tc>
            </w:tr>
            <w:tr w14:paraId="00921B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34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1E4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采矿权</w:t>
                  </w:r>
                  <w:r>
                    <w:rPr>
                      <w:rFonts w:hint="eastAsia" w:ascii="Times New Roman" w:hAnsi="Times New Roman" w:eastAsia="仿宋_GB2312" w:cs="___WRD_EMBED_SUB_44"/>
                      <w:color w:val="000000"/>
                      <w:kern w:val="0"/>
                      <w:sz w:val="18"/>
                      <w:szCs w:val="18"/>
                    </w:rPr>
                    <w:t>平面</w:t>
                  </w: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范围</w:t>
                  </w:r>
                  <w:r>
                    <w:rPr>
                      <w:rFonts w:hint="eastAsia" w:ascii="Times New Roman" w:hAnsi="Times New Roman" w:eastAsia="仿宋_GB2312" w:cs="___WRD_EMBED_SUB_44"/>
                      <w:color w:val="000000"/>
                      <w:kern w:val="0"/>
                      <w:sz w:val="18"/>
                      <w:szCs w:val="18"/>
                    </w:rPr>
                    <w:t>内，</w:t>
                  </w: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标高2064m-1940m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4A1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保有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5BE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9437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59.1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B31C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86.2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25A6F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145.3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EB7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36.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  <w:lang w:val="en-US" w:eastAsia="zh-CN"/>
                    </w:rPr>
                    <w:t>9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812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0F1F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D86D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</w:tr>
            <w:tr w14:paraId="1B49E8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34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BDA91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4FF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动用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3C0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E25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44889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A940F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0B7B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7012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85E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BDEBF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</w:tr>
            <w:tr w14:paraId="781B00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34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D8A856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5EA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00" w:lineRule="atLeas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累计</w:t>
                  </w:r>
                </w:p>
                <w:p w14:paraId="2910251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00" w:lineRule="atLeas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查明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39F26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48A43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59.1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A43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86.2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93AD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145.3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42560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36.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  <w:lang w:val="en-US" w:eastAsia="zh-CN"/>
                    </w:rPr>
                    <w:t>9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2D918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524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ED8AE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</w:tr>
            <w:tr w14:paraId="31C2DA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34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600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采矿权</w:t>
                  </w:r>
                  <w:r>
                    <w:rPr>
                      <w:rFonts w:hint="eastAsia" w:ascii="Times New Roman" w:hAnsi="Times New Roman" w:eastAsia="仿宋_GB2312" w:cs="___WRD_EMBED_SUB_44"/>
                      <w:color w:val="000000"/>
                      <w:kern w:val="0"/>
                      <w:sz w:val="18"/>
                      <w:szCs w:val="18"/>
                    </w:rPr>
                    <w:t>平面</w:t>
                  </w:r>
                  <w:r>
                    <w:rPr>
                      <w:rFonts w:hint="eastAsia"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>范围</w:t>
                  </w:r>
                  <w:r>
                    <w:rPr>
                      <w:rFonts w:hint="eastAsia" w:ascii="Times New Roman" w:hAnsi="Times New Roman" w:eastAsia="仿宋_GB2312" w:cs="___WRD_EMBED_SUB_44"/>
                      <w:color w:val="000000"/>
                      <w:kern w:val="0"/>
                      <w:sz w:val="18"/>
                      <w:szCs w:val="18"/>
                    </w:rPr>
                    <w:t>内，标高1640m-1508m</w:t>
                  </w:r>
                  <w:r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1CF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00" w:lineRule="atLeas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保有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8BE3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8ED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115.7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A04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47.3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0A22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163.0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F190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41.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199FE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8ED42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635B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</w:tr>
            <w:tr w14:paraId="746564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34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372587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90DC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00" w:lineRule="atLeas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动用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A6BC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A218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498A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57648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A7C3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276D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D88C7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6971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</w:p>
              </w:tc>
            </w:tr>
            <w:tr w14:paraId="2119E8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134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5859A2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ascii="Times New Roman" w:hAnsi="Times New Roman" w:eastAsia="仿宋_GB2312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DE25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00" w:lineRule="atLeas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累计</w:t>
                  </w:r>
                </w:p>
                <w:p w14:paraId="68037F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00" w:lineRule="atLeas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查明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507B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840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115.7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3681C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47.3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7BA4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163.0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65497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41.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6E8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4AF0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C818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5882E9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21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2243C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134E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 xml:space="preserve">139.4 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ABBF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225.9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7861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253.8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7EB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619.1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F3231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18"/>
                      <w:szCs w:val="18"/>
                      <w:lang w:val="en-US" w:eastAsia="zh-CN"/>
                    </w:rPr>
                    <w:t>41.13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2E7CE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124.9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001E2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  <w:t>45.8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D10D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170.7</w:t>
                  </w:r>
                </w:p>
              </w:tc>
            </w:tr>
          </w:tbl>
          <w:p w14:paraId="31BD9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30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479" w:type="dxa"/>
            <w:noWrap w:val="0"/>
            <w:vAlign w:val="center"/>
          </w:tcPr>
          <w:p w14:paraId="0407BE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395" w:type="dxa"/>
            <w:noWrap w:val="0"/>
            <w:vAlign w:val="center"/>
          </w:tcPr>
          <w:p w14:paraId="19F7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本报告的项目负责人为石素亏。最近一次评审备案的报告为2010年提交的《四川省喜德县明洋铁矿矿产资源储量核实报告》（川评审〔2012〕016号，川国土资储备字〔2012〕067号）。本次评审通过的铁矿资源量与其相比，采矿权范围内累计查明矿石量增加120.3万吨。变化主要原因：本次核实新增大量见矿工程，导致Ⅱ号矿体长度、斜深均大幅度增加，在原Ⅰ号矿体（现Ⅰ-1矿体）深部，新发现尖灭再现的Ⅰ-2号矿体。</w:t>
            </w:r>
          </w:p>
          <w:p w14:paraId="02A4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另在采矿权平面范围内，准采标高外（2064m-1940m、1640m-1508m）新增铁矿资源量308.3万吨。</w:t>
            </w:r>
          </w:p>
        </w:tc>
      </w:tr>
    </w:tbl>
    <w:p w14:paraId="1368DD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4E3C61-C9A3-49CA-9D3E-3F5F5783A5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472823-AE8C-4A86-B0AF-F367B2E903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CC5993-B0A3-4E37-9DC0-A7DAACEE9B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9CF62F-FA40-4773-90F1-7A026B81E4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44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F374AFD7-4C06-4645-8036-54C71CB159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0DB1"/>
    <w:rsid w:val="050D2A9B"/>
    <w:rsid w:val="088B6904"/>
    <w:rsid w:val="09383E5F"/>
    <w:rsid w:val="0CFF122E"/>
    <w:rsid w:val="0D0A13A6"/>
    <w:rsid w:val="0F35340A"/>
    <w:rsid w:val="13A075EE"/>
    <w:rsid w:val="33B349E2"/>
    <w:rsid w:val="37152977"/>
    <w:rsid w:val="38AA1DD4"/>
    <w:rsid w:val="43676DCE"/>
    <w:rsid w:val="44476729"/>
    <w:rsid w:val="4E2E48B5"/>
    <w:rsid w:val="511107EA"/>
    <w:rsid w:val="526F5E93"/>
    <w:rsid w:val="55BF6F20"/>
    <w:rsid w:val="5F090D52"/>
    <w:rsid w:val="734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3">
    <w:name w:val="Body Text First Indent 2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8">
    <w:name w:val="列出段落2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933</Characters>
  <Lines>0</Lines>
  <Paragraphs>0</Paragraphs>
  <TotalTime>1</TotalTime>
  <ScaleCrop>false</ScaleCrop>
  <LinksUpToDate>false</LinksUpToDate>
  <CharactersWithSpaces>972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2025-09-26T00:36:00Z</dcterms:created>
  <dc:creator>袁珊</dc:creator>
  <cp:lastModifiedBy>李龙</cp:lastModifiedBy>
  <dcterms:modified xsi:type="dcterms:W3CDTF">2025-10-30T07:17:23Z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D232DC9FA53E42449336239CD97C67ED_12</vt:lpwstr>
  </property>
</Properties>
</file>