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8A00" w14:textId="77777777" w:rsidR="000A1789" w:rsidRDefault="00000000">
      <w:pPr>
        <w:adjustRightInd w:val="0"/>
        <w:snapToGrid w:val="0"/>
        <w:spacing w:line="600" w:lineRule="exact"/>
        <w:outlineLvl w:val="0"/>
        <w:rPr>
          <w:rFonts w:ascii="黑体" w:eastAsia="黑体" w:hAnsi="黑体" w:cs="黑体" w:hint="eastAsia"/>
          <w:color w:val="000000"/>
          <w:sz w:val="32"/>
          <w:szCs w:val="32"/>
        </w:rPr>
      </w:pPr>
      <w:r>
        <w:rPr>
          <w:rFonts w:ascii="黑体" w:eastAsia="黑体" w:hAnsi="黑体" w:cs="黑体" w:hint="eastAsia"/>
          <w:color w:val="000000"/>
          <w:sz w:val="32"/>
          <w:szCs w:val="32"/>
        </w:rPr>
        <w:t>附件1</w:t>
      </w:r>
    </w:p>
    <w:p w14:paraId="4FC43554" w14:textId="4E154B2E" w:rsidR="000A1789" w:rsidRDefault="00000000">
      <w:pPr>
        <w:jc w:val="center"/>
        <w:outlineLvl w:val="0"/>
        <w:rPr>
          <w:spacing w:val="-11"/>
          <w:sz w:val="20"/>
          <w:szCs w:val="21"/>
        </w:rPr>
      </w:pPr>
      <w:r>
        <w:rPr>
          <w:rFonts w:ascii="方正小标宋简体" w:eastAsia="方正小标宋简体" w:hAnsi="方正小标宋简体" w:cs="方正小标宋简体" w:hint="eastAsia"/>
          <w:color w:val="000000"/>
          <w:spacing w:val="-11"/>
          <w:sz w:val="32"/>
          <w:szCs w:val="32"/>
          <w:lang w:val="zh-CN"/>
        </w:rPr>
        <w:t>《雅安至泸沽高速公路</w:t>
      </w:r>
      <w:r w:rsidR="002815BF" w:rsidRPr="002815BF">
        <w:rPr>
          <w:rFonts w:ascii="方正小标宋简体" w:eastAsia="方正小标宋简体" w:hAnsi="方正小标宋简体" w:cs="方正小标宋简体" w:hint="eastAsia"/>
          <w:color w:val="000000"/>
          <w:spacing w:val="-11"/>
          <w:sz w:val="32"/>
          <w:szCs w:val="32"/>
          <w:lang w:val="zh-CN"/>
        </w:rPr>
        <w:t>工程建设项目</w:t>
      </w:r>
      <w:r>
        <w:rPr>
          <w:rFonts w:ascii="方正小标宋简体" w:eastAsia="方正小标宋简体" w:hAnsi="方正小标宋简体" w:cs="方正小标宋简体" w:hint="eastAsia"/>
          <w:color w:val="000000"/>
          <w:spacing w:val="-11"/>
          <w:sz w:val="32"/>
          <w:szCs w:val="32"/>
          <w:lang w:val="zh-CN"/>
        </w:rPr>
        <w:t>瓦厂坪段（K1986+000~K1995+000段）压覆矿产资源评估报告》</w:t>
      </w:r>
      <w:r>
        <w:rPr>
          <w:rFonts w:ascii="方正小标宋简体" w:eastAsia="方正小标宋简体" w:hAnsi="方正小标宋简体" w:cs="方正小标宋简体" w:hint="eastAsia"/>
          <w:color w:val="000000"/>
          <w:spacing w:val="-11"/>
          <w:sz w:val="32"/>
          <w:szCs w:val="32"/>
        </w:rPr>
        <w:t>矿产资源储量评审备案公示信息表</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274"/>
      </w:tblGrid>
      <w:tr w:rsidR="000A1789" w14:paraId="7D323DE7" w14:textId="77777777">
        <w:trPr>
          <w:trHeight w:hRule="exact" w:val="363"/>
          <w:jc w:val="center"/>
        </w:trPr>
        <w:tc>
          <w:tcPr>
            <w:tcW w:w="1600" w:type="dxa"/>
            <w:vAlign w:val="center"/>
          </w:tcPr>
          <w:p w14:paraId="5DBEFB1A" w14:textId="77777777" w:rsidR="000A1789" w:rsidRDefault="00000000">
            <w:pPr>
              <w:jc w:val="center"/>
              <w:rPr>
                <w:rFonts w:eastAsia="仿宋_GB2312"/>
                <w:color w:val="000000"/>
                <w:szCs w:val="21"/>
              </w:rPr>
            </w:pPr>
            <w:r>
              <w:rPr>
                <w:rFonts w:eastAsia="仿宋_GB2312"/>
                <w:color w:val="000000"/>
                <w:szCs w:val="21"/>
              </w:rPr>
              <w:t>申请人</w:t>
            </w:r>
          </w:p>
        </w:tc>
        <w:tc>
          <w:tcPr>
            <w:tcW w:w="8274" w:type="dxa"/>
            <w:vAlign w:val="center"/>
          </w:tcPr>
          <w:p w14:paraId="332C8F37" w14:textId="77777777" w:rsidR="000A1789" w:rsidRDefault="00000000">
            <w:pPr>
              <w:spacing w:line="360" w:lineRule="auto"/>
              <w:ind w:firstLineChars="200" w:firstLine="420"/>
              <w:jc w:val="center"/>
              <w:rPr>
                <w:rFonts w:eastAsia="仿宋_GB2312"/>
                <w:color w:val="000000"/>
                <w:szCs w:val="21"/>
              </w:rPr>
            </w:pPr>
            <w:r>
              <w:rPr>
                <w:rFonts w:eastAsia="仿宋_GB2312" w:hint="eastAsia"/>
                <w:color w:val="000000"/>
                <w:szCs w:val="21"/>
              </w:rPr>
              <w:t>四川雅西高速公路有限责任公司</w:t>
            </w:r>
          </w:p>
        </w:tc>
      </w:tr>
      <w:tr w:rsidR="000A1789" w14:paraId="756F165E" w14:textId="77777777" w:rsidTr="00C25C15">
        <w:trPr>
          <w:trHeight w:hRule="exact" w:val="858"/>
          <w:jc w:val="center"/>
        </w:trPr>
        <w:tc>
          <w:tcPr>
            <w:tcW w:w="1600" w:type="dxa"/>
            <w:vAlign w:val="center"/>
          </w:tcPr>
          <w:p w14:paraId="44EE9643" w14:textId="77777777" w:rsidR="000A1789" w:rsidRDefault="00000000">
            <w:pPr>
              <w:jc w:val="center"/>
              <w:rPr>
                <w:rFonts w:eastAsia="仿宋_GB2312"/>
                <w:color w:val="000000"/>
                <w:szCs w:val="21"/>
              </w:rPr>
            </w:pPr>
            <w:r>
              <w:rPr>
                <w:rFonts w:eastAsia="仿宋_GB2312"/>
                <w:color w:val="000000"/>
                <w:szCs w:val="21"/>
              </w:rPr>
              <w:t>报告名称</w:t>
            </w:r>
          </w:p>
        </w:tc>
        <w:tc>
          <w:tcPr>
            <w:tcW w:w="8274" w:type="dxa"/>
          </w:tcPr>
          <w:p w14:paraId="7DE8A21E" w14:textId="2D8E0F66" w:rsidR="000A1789" w:rsidRDefault="00000000" w:rsidP="00C25C15">
            <w:pPr>
              <w:spacing w:line="360" w:lineRule="auto"/>
              <w:jc w:val="center"/>
              <w:rPr>
                <w:rFonts w:eastAsia="仿宋_GB2312"/>
                <w:color w:val="000000"/>
                <w:szCs w:val="21"/>
              </w:rPr>
            </w:pPr>
            <w:r>
              <w:rPr>
                <w:rFonts w:eastAsia="仿宋_GB2312"/>
                <w:color w:val="000000"/>
                <w:szCs w:val="21"/>
                <w:lang w:val="zh-CN"/>
              </w:rPr>
              <w:t>《雅安至泸沽高速公路</w:t>
            </w:r>
            <w:r w:rsidR="002815BF" w:rsidRPr="002815BF">
              <w:rPr>
                <w:rFonts w:eastAsia="仿宋_GB2312" w:hint="eastAsia"/>
                <w:color w:val="000000"/>
                <w:szCs w:val="21"/>
                <w:lang w:val="zh-CN"/>
              </w:rPr>
              <w:t>工程建设项目</w:t>
            </w:r>
            <w:r>
              <w:rPr>
                <w:rFonts w:eastAsia="仿宋_GB2312"/>
                <w:color w:val="000000"/>
                <w:szCs w:val="21"/>
                <w:lang w:val="zh-CN"/>
              </w:rPr>
              <w:t>瓦厂坪段（</w:t>
            </w:r>
            <w:r>
              <w:rPr>
                <w:rFonts w:eastAsia="仿宋_GB2312"/>
                <w:color w:val="000000"/>
                <w:szCs w:val="21"/>
                <w:lang w:val="zh-CN"/>
              </w:rPr>
              <w:t>K1986+000~K1995+000</w:t>
            </w:r>
            <w:r>
              <w:rPr>
                <w:rFonts w:eastAsia="仿宋_GB2312"/>
                <w:color w:val="000000"/>
                <w:szCs w:val="21"/>
                <w:lang w:val="zh-CN"/>
              </w:rPr>
              <w:t>段）压覆矿产资源评估报告》</w:t>
            </w:r>
          </w:p>
        </w:tc>
      </w:tr>
      <w:tr w:rsidR="000A1789" w14:paraId="4BE454BF" w14:textId="77777777">
        <w:trPr>
          <w:trHeight w:hRule="exact" w:val="376"/>
          <w:jc w:val="center"/>
        </w:trPr>
        <w:tc>
          <w:tcPr>
            <w:tcW w:w="1600" w:type="dxa"/>
            <w:vAlign w:val="center"/>
          </w:tcPr>
          <w:p w14:paraId="05675A90" w14:textId="77777777" w:rsidR="000A1789" w:rsidRDefault="00000000">
            <w:pPr>
              <w:jc w:val="center"/>
              <w:rPr>
                <w:rFonts w:eastAsia="仿宋_GB2312"/>
                <w:color w:val="000000"/>
                <w:szCs w:val="21"/>
              </w:rPr>
            </w:pPr>
            <w:r>
              <w:rPr>
                <w:rFonts w:eastAsia="仿宋_GB2312"/>
                <w:color w:val="000000"/>
                <w:szCs w:val="21"/>
              </w:rPr>
              <w:t>报告编制单位</w:t>
            </w:r>
          </w:p>
        </w:tc>
        <w:tc>
          <w:tcPr>
            <w:tcW w:w="8274" w:type="dxa"/>
            <w:vAlign w:val="center"/>
          </w:tcPr>
          <w:p w14:paraId="7A35D0AF" w14:textId="77777777" w:rsidR="000A1789" w:rsidRDefault="00000000">
            <w:pPr>
              <w:spacing w:line="360" w:lineRule="auto"/>
              <w:ind w:firstLineChars="200" w:firstLine="420"/>
              <w:jc w:val="center"/>
              <w:rPr>
                <w:rFonts w:eastAsia="仿宋_GB2312"/>
                <w:color w:val="000000"/>
                <w:szCs w:val="21"/>
              </w:rPr>
            </w:pPr>
            <w:r>
              <w:rPr>
                <w:rFonts w:eastAsia="仿宋_GB2312" w:hint="eastAsia"/>
                <w:color w:val="000000"/>
                <w:szCs w:val="21"/>
              </w:rPr>
              <w:t>四川省地球物理调查研究所</w:t>
            </w:r>
          </w:p>
        </w:tc>
      </w:tr>
      <w:tr w:rsidR="000A1789" w14:paraId="63384C1F" w14:textId="77777777">
        <w:trPr>
          <w:trHeight w:hRule="exact" w:val="412"/>
          <w:jc w:val="center"/>
        </w:trPr>
        <w:tc>
          <w:tcPr>
            <w:tcW w:w="1600" w:type="dxa"/>
            <w:vAlign w:val="center"/>
          </w:tcPr>
          <w:p w14:paraId="2F560F9A" w14:textId="77777777" w:rsidR="000A1789" w:rsidRDefault="00000000">
            <w:pPr>
              <w:jc w:val="center"/>
              <w:rPr>
                <w:rFonts w:eastAsia="仿宋_GB2312"/>
                <w:color w:val="000000"/>
                <w:szCs w:val="21"/>
              </w:rPr>
            </w:pPr>
            <w:r>
              <w:rPr>
                <w:rFonts w:eastAsia="仿宋_GB2312"/>
                <w:color w:val="000000"/>
                <w:szCs w:val="21"/>
              </w:rPr>
              <w:t>主要编写人员</w:t>
            </w:r>
          </w:p>
        </w:tc>
        <w:tc>
          <w:tcPr>
            <w:tcW w:w="8274" w:type="dxa"/>
            <w:vAlign w:val="center"/>
          </w:tcPr>
          <w:p w14:paraId="53CFA60F" w14:textId="77777777" w:rsidR="000A1789" w:rsidRDefault="00000000">
            <w:pPr>
              <w:spacing w:line="360" w:lineRule="auto"/>
              <w:ind w:firstLineChars="200" w:firstLine="420"/>
              <w:jc w:val="center"/>
              <w:rPr>
                <w:rFonts w:eastAsia="仿宋_GB2312"/>
                <w:color w:val="000000"/>
                <w:szCs w:val="21"/>
              </w:rPr>
            </w:pPr>
            <w:r>
              <w:rPr>
                <w:rFonts w:eastAsia="仿宋_GB2312" w:hint="eastAsia"/>
                <w:color w:val="000000"/>
                <w:szCs w:val="21"/>
              </w:rPr>
              <w:t>黄</w:t>
            </w:r>
            <w:r>
              <w:rPr>
                <w:rFonts w:eastAsia="仿宋_GB2312" w:hint="eastAsia"/>
                <w:color w:val="000000"/>
                <w:szCs w:val="21"/>
              </w:rPr>
              <w:t xml:space="preserve"> </w:t>
            </w:r>
            <w:proofErr w:type="gramStart"/>
            <w:r>
              <w:rPr>
                <w:rFonts w:eastAsia="仿宋_GB2312" w:hint="eastAsia"/>
                <w:color w:val="000000"/>
                <w:szCs w:val="21"/>
              </w:rPr>
              <w:t>波</w:t>
            </w:r>
            <w:r>
              <w:rPr>
                <w:rFonts w:eastAsia="仿宋_GB2312" w:hint="eastAsia"/>
                <w:color w:val="000000"/>
                <w:szCs w:val="21"/>
              </w:rPr>
              <w:t xml:space="preserve">  </w:t>
            </w:r>
            <w:r>
              <w:rPr>
                <w:rFonts w:eastAsia="仿宋_GB2312" w:hint="eastAsia"/>
                <w:color w:val="000000"/>
                <w:szCs w:val="21"/>
              </w:rPr>
              <w:t>李跃成</w:t>
            </w:r>
            <w:proofErr w:type="gramEnd"/>
            <w:r>
              <w:rPr>
                <w:rFonts w:eastAsia="仿宋_GB2312" w:hint="eastAsia"/>
                <w:color w:val="000000"/>
                <w:szCs w:val="21"/>
              </w:rPr>
              <w:t xml:space="preserve">  </w:t>
            </w:r>
            <w:r>
              <w:rPr>
                <w:rFonts w:eastAsia="仿宋_GB2312" w:hint="eastAsia"/>
                <w:color w:val="000000"/>
                <w:szCs w:val="21"/>
              </w:rPr>
              <w:t>刘辉伦</w:t>
            </w:r>
            <w:r>
              <w:rPr>
                <w:rFonts w:eastAsia="仿宋_GB2312" w:hint="eastAsia"/>
                <w:color w:val="000000"/>
                <w:szCs w:val="21"/>
              </w:rPr>
              <w:t xml:space="preserve"> </w:t>
            </w:r>
            <w:r>
              <w:rPr>
                <w:rFonts w:eastAsia="仿宋_GB2312" w:hint="eastAsia"/>
                <w:color w:val="000000"/>
                <w:szCs w:val="21"/>
              </w:rPr>
              <w:t>等</w:t>
            </w:r>
          </w:p>
        </w:tc>
      </w:tr>
      <w:tr w:rsidR="000A1789" w14:paraId="24A529B6" w14:textId="77777777">
        <w:trPr>
          <w:trHeight w:hRule="exact" w:val="348"/>
          <w:jc w:val="center"/>
        </w:trPr>
        <w:tc>
          <w:tcPr>
            <w:tcW w:w="1600" w:type="dxa"/>
            <w:vAlign w:val="center"/>
          </w:tcPr>
          <w:p w14:paraId="7D3A844B" w14:textId="77777777" w:rsidR="000A1789" w:rsidRDefault="00000000">
            <w:pPr>
              <w:jc w:val="center"/>
              <w:rPr>
                <w:rFonts w:eastAsia="仿宋_GB2312"/>
                <w:color w:val="000000"/>
                <w:szCs w:val="21"/>
              </w:rPr>
            </w:pPr>
            <w:r>
              <w:rPr>
                <w:rFonts w:eastAsia="仿宋_GB2312"/>
                <w:color w:val="000000"/>
                <w:szCs w:val="21"/>
              </w:rPr>
              <w:t>矿业权证号</w:t>
            </w:r>
          </w:p>
        </w:tc>
        <w:tc>
          <w:tcPr>
            <w:tcW w:w="8274" w:type="dxa"/>
            <w:vAlign w:val="center"/>
          </w:tcPr>
          <w:p w14:paraId="6F31AA77" w14:textId="77777777" w:rsidR="000A1789" w:rsidRDefault="00000000">
            <w:pPr>
              <w:spacing w:line="360" w:lineRule="auto"/>
              <w:ind w:firstLineChars="200" w:firstLine="420"/>
              <w:jc w:val="center"/>
              <w:rPr>
                <w:rFonts w:eastAsia="仿宋_GB2312"/>
                <w:color w:val="000000"/>
                <w:szCs w:val="21"/>
              </w:rPr>
            </w:pPr>
            <w:r>
              <w:rPr>
                <w:rFonts w:eastAsia="仿宋_GB2312" w:hint="eastAsia"/>
                <w:color w:val="000000"/>
                <w:szCs w:val="21"/>
              </w:rPr>
              <w:t>/</w:t>
            </w:r>
          </w:p>
        </w:tc>
      </w:tr>
      <w:tr w:rsidR="000A1789" w14:paraId="5AC04448" w14:textId="77777777">
        <w:trPr>
          <w:trHeight w:hRule="exact" w:val="328"/>
          <w:jc w:val="center"/>
        </w:trPr>
        <w:tc>
          <w:tcPr>
            <w:tcW w:w="1600" w:type="dxa"/>
            <w:vAlign w:val="center"/>
          </w:tcPr>
          <w:p w14:paraId="419B2A75" w14:textId="77777777" w:rsidR="000A1789" w:rsidRDefault="00000000">
            <w:pPr>
              <w:jc w:val="center"/>
              <w:rPr>
                <w:rFonts w:eastAsia="仿宋_GB2312"/>
                <w:color w:val="000000"/>
                <w:szCs w:val="21"/>
              </w:rPr>
            </w:pPr>
            <w:r>
              <w:rPr>
                <w:rFonts w:eastAsia="仿宋_GB2312"/>
                <w:color w:val="000000"/>
                <w:szCs w:val="21"/>
              </w:rPr>
              <w:t>矿业权人名称</w:t>
            </w:r>
          </w:p>
        </w:tc>
        <w:tc>
          <w:tcPr>
            <w:tcW w:w="8274" w:type="dxa"/>
            <w:vAlign w:val="center"/>
          </w:tcPr>
          <w:p w14:paraId="7C81E983" w14:textId="77777777" w:rsidR="000A1789" w:rsidRDefault="00000000">
            <w:pPr>
              <w:spacing w:line="360" w:lineRule="auto"/>
              <w:ind w:firstLineChars="200" w:firstLine="420"/>
              <w:jc w:val="center"/>
              <w:rPr>
                <w:rFonts w:eastAsia="仿宋_GB2312"/>
                <w:color w:val="000000"/>
                <w:szCs w:val="21"/>
              </w:rPr>
            </w:pPr>
            <w:r>
              <w:rPr>
                <w:rFonts w:eastAsia="仿宋_GB2312" w:hint="eastAsia"/>
                <w:color w:val="000000"/>
                <w:szCs w:val="21"/>
              </w:rPr>
              <w:t>/</w:t>
            </w:r>
          </w:p>
        </w:tc>
      </w:tr>
      <w:tr w:rsidR="000A1789" w14:paraId="27F52BC4" w14:textId="77777777">
        <w:trPr>
          <w:trHeight w:hRule="exact" w:val="378"/>
          <w:jc w:val="center"/>
        </w:trPr>
        <w:tc>
          <w:tcPr>
            <w:tcW w:w="1600" w:type="dxa"/>
            <w:vAlign w:val="center"/>
          </w:tcPr>
          <w:p w14:paraId="3772D966" w14:textId="77777777" w:rsidR="000A1789" w:rsidRDefault="00000000">
            <w:pPr>
              <w:jc w:val="center"/>
              <w:rPr>
                <w:rFonts w:eastAsia="仿宋_GB2312"/>
                <w:color w:val="000000"/>
                <w:szCs w:val="21"/>
              </w:rPr>
            </w:pPr>
            <w:r>
              <w:rPr>
                <w:rFonts w:eastAsia="仿宋_GB2312"/>
                <w:color w:val="000000"/>
                <w:szCs w:val="21"/>
              </w:rPr>
              <w:t>评审机构</w:t>
            </w:r>
          </w:p>
        </w:tc>
        <w:tc>
          <w:tcPr>
            <w:tcW w:w="8274" w:type="dxa"/>
            <w:vAlign w:val="center"/>
          </w:tcPr>
          <w:p w14:paraId="7714E658" w14:textId="77777777" w:rsidR="000A1789" w:rsidRDefault="00000000">
            <w:pPr>
              <w:spacing w:line="360" w:lineRule="auto"/>
              <w:ind w:firstLineChars="200" w:firstLine="420"/>
              <w:jc w:val="center"/>
              <w:rPr>
                <w:rFonts w:eastAsia="仿宋_GB2312"/>
                <w:color w:val="000000"/>
                <w:szCs w:val="21"/>
              </w:rPr>
            </w:pPr>
            <w:r>
              <w:rPr>
                <w:rFonts w:eastAsia="仿宋_GB2312"/>
                <w:color w:val="000000"/>
                <w:szCs w:val="21"/>
              </w:rPr>
              <w:t>四川省矿产资源储量评审中心</w:t>
            </w:r>
          </w:p>
        </w:tc>
      </w:tr>
      <w:tr w:rsidR="000A1789" w14:paraId="12415D2C" w14:textId="77777777">
        <w:trPr>
          <w:trHeight w:hRule="exact" w:val="354"/>
          <w:jc w:val="center"/>
        </w:trPr>
        <w:tc>
          <w:tcPr>
            <w:tcW w:w="1600" w:type="dxa"/>
            <w:vAlign w:val="center"/>
          </w:tcPr>
          <w:p w14:paraId="3F2C5D27" w14:textId="77777777" w:rsidR="000A1789" w:rsidRDefault="00000000">
            <w:pPr>
              <w:jc w:val="center"/>
              <w:rPr>
                <w:rFonts w:eastAsia="仿宋_GB2312"/>
                <w:color w:val="000000"/>
                <w:szCs w:val="21"/>
              </w:rPr>
            </w:pPr>
            <w:r>
              <w:rPr>
                <w:rFonts w:eastAsia="仿宋_GB2312"/>
                <w:color w:val="000000"/>
                <w:szCs w:val="21"/>
              </w:rPr>
              <w:t>评审专家</w:t>
            </w:r>
          </w:p>
        </w:tc>
        <w:tc>
          <w:tcPr>
            <w:tcW w:w="8274" w:type="dxa"/>
            <w:vAlign w:val="center"/>
          </w:tcPr>
          <w:p w14:paraId="06D01D98" w14:textId="77777777" w:rsidR="000A1789" w:rsidRDefault="00000000">
            <w:pPr>
              <w:spacing w:line="360" w:lineRule="auto"/>
              <w:ind w:firstLineChars="200" w:firstLine="420"/>
              <w:jc w:val="center"/>
              <w:rPr>
                <w:rFonts w:eastAsia="仿宋_GB2312"/>
                <w:color w:val="000000"/>
                <w:szCs w:val="21"/>
              </w:rPr>
            </w:pPr>
            <w:proofErr w:type="gramStart"/>
            <w:r>
              <w:rPr>
                <w:rFonts w:eastAsia="仿宋_GB2312" w:hint="eastAsia"/>
                <w:color w:val="000000"/>
                <w:szCs w:val="21"/>
              </w:rPr>
              <w:t>魏文金</w:t>
            </w:r>
            <w:r>
              <w:rPr>
                <w:rFonts w:eastAsia="仿宋_GB2312" w:hint="eastAsia"/>
                <w:color w:val="000000"/>
                <w:szCs w:val="21"/>
              </w:rPr>
              <w:t xml:space="preserve">  </w:t>
            </w:r>
            <w:r>
              <w:rPr>
                <w:rFonts w:eastAsia="仿宋_GB2312" w:hint="eastAsia"/>
                <w:color w:val="000000"/>
                <w:szCs w:val="21"/>
              </w:rPr>
              <w:t>苏时才</w:t>
            </w:r>
            <w:proofErr w:type="gramEnd"/>
            <w:r>
              <w:rPr>
                <w:rFonts w:eastAsia="仿宋_GB2312" w:hint="eastAsia"/>
                <w:color w:val="000000"/>
                <w:szCs w:val="21"/>
              </w:rPr>
              <w:t xml:space="preserve">  </w:t>
            </w:r>
            <w:r>
              <w:rPr>
                <w:rFonts w:eastAsia="仿宋_GB2312" w:hint="eastAsia"/>
                <w:color w:val="000000"/>
                <w:szCs w:val="21"/>
              </w:rPr>
              <w:t>黄</w:t>
            </w:r>
            <w:r>
              <w:rPr>
                <w:rFonts w:eastAsia="仿宋_GB2312" w:hint="eastAsia"/>
                <w:color w:val="000000"/>
                <w:szCs w:val="21"/>
              </w:rPr>
              <w:t xml:space="preserve"> </w:t>
            </w:r>
            <w:r>
              <w:rPr>
                <w:rFonts w:eastAsia="仿宋_GB2312" w:hint="eastAsia"/>
                <w:color w:val="000000"/>
                <w:szCs w:val="21"/>
              </w:rPr>
              <w:t>良</w:t>
            </w:r>
          </w:p>
        </w:tc>
      </w:tr>
      <w:tr w:rsidR="000A1789" w14:paraId="00E2CCE2" w14:textId="77777777">
        <w:trPr>
          <w:trHeight w:val="7500"/>
          <w:jc w:val="center"/>
        </w:trPr>
        <w:tc>
          <w:tcPr>
            <w:tcW w:w="1600" w:type="dxa"/>
            <w:vAlign w:val="center"/>
          </w:tcPr>
          <w:p w14:paraId="5DE797BD" w14:textId="77777777" w:rsidR="000A1789" w:rsidRDefault="00000000">
            <w:pPr>
              <w:spacing w:line="400" w:lineRule="exact"/>
              <w:jc w:val="center"/>
              <w:rPr>
                <w:rFonts w:eastAsia="仿宋_GB2312"/>
                <w:color w:val="000000"/>
                <w:szCs w:val="21"/>
              </w:rPr>
            </w:pPr>
            <w:r>
              <w:rPr>
                <w:rFonts w:ascii="仿宋_GB2312" w:eastAsia="仿宋_GB2312" w:hAnsi="仿宋_GB2312" w:cs="仿宋_GB2312" w:hint="eastAsia"/>
                <w:color w:val="000000"/>
                <w:szCs w:val="21"/>
              </w:rPr>
              <w:t>工程压覆影响范围</w:t>
            </w:r>
          </w:p>
        </w:tc>
        <w:tc>
          <w:tcPr>
            <w:tcW w:w="8274" w:type="dxa"/>
            <w:vAlign w:val="center"/>
          </w:tcPr>
          <w:p w14:paraId="4C1B2EFF" w14:textId="77777777" w:rsidR="000A1789" w:rsidRDefault="00000000">
            <w:pPr>
              <w:adjustRightInd w:val="0"/>
              <w:snapToGrid w:val="0"/>
              <w:spacing w:line="560" w:lineRule="exact"/>
              <w:ind w:firstLineChars="200" w:firstLine="420"/>
              <w:rPr>
                <w:rFonts w:eastAsia="仿宋_GB2312"/>
                <w:color w:val="000000"/>
                <w:szCs w:val="21"/>
              </w:rPr>
            </w:pPr>
            <w:r>
              <w:rPr>
                <w:rFonts w:eastAsia="仿宋_GB2312" w:hint="eastAsia"/>
                <w:color w:val="000000"/>
                <w:szCs w:val="21"/>
              </w:rPr>
              <w:t>压覆平面范围①</w:t>
            </w:r>
            <w:r>
              <w:rPr>
                <w:rFonts w:eastAsia="仿宋_GB2312" w:hint="eastAsia"/>
                <w:color w:val="000000"/>
                <w:szCs w:val="21"/>
              </w:rPr>
              <w:t>K1986+000~K1988+249</w:t>
            </w:r>
            <w:r>
              <w:rPr>
                <w:rFonts w:eastAsia="仿宋_GB2312" w:hint="eastAsia"/>
                <w:color w:val="000000"/>
                <w:szCs w:val="21"/>
              </w:rPr>
              <w:t>：建设用地范围向上山、走向方向外推</w:t>
            </w:r>
            <w:r>
              <w:rPr>
                <w:rFonts w:eastAsia="仿宋_GB2312" w:hint="eastAsia"/>
                <w:color w:val="000000"/>
                <w:szCs w:val="21"/>
              </w:rPr>
              <w:t>329m</w:t>
            </w:r>
            <w:r>
              <w:rPr>
                <w:rFonts w:eastAsia="仿宋_GB2312" w:hint="eastAsia"/>
                <w:color w:val="000000"/>
                <w:szCs w:val="21"/>
              </w:rPr>
              <w:t>，下山方向外推</w:t>
            </w:r>
            <w:r>
              <w:rPr>
                <w:rFonts w:eastAsia="仿宋_GB2312" w:hint="eastAsia"/>
                <w:color w:val="000000"/>
                <w:szCs w:val="21"/>
              </w:rPr>
              <w:t>329m</w:t>
            </w:r>
            <w:r>
              <w:rPr>
                <w:rFonts w:eastAsia="仿宋_GB2312" w:hint="eastAsia"/>
                <w:color w:val="000000"/>
                <w:szCs w:val="21"/>
              </w:rPr>
              <w:t>；②</w:t>
            </w:r>
            <w:r>
              <w:rPr>
                <w:rFonts w:eastAsia="仿宋_GB2312" w:hint="eastAsia"/>
                <w:color w:val="000000"/>
                <w:szCs w:val="21"/>
              </w:rPr>
              <w:t>K1988+249~1989+049</w:t>
            </w:r>
            <w:r>
              <w:rPr>
                <w:rFonts w:eastAsia="仿宋_GB2312" w:hint="eastAsia"/>
                <w:color w:val="000000"/>
                <w:szCs w:val="21"/>
              </w:rPr>
              <w:t>：建设用地范围向上山、走向方向外推</w:t>
            </w:r>
            <w:r>
              <w:rPr>
                <w:rFonts w:eastAsia="仿宋_GB2312" w:hint="eastAsia"/>
                <w:color w:val="000000"/>
                <w:szCs w:val="21"/>
              </w:rPr>
              <w:t>645m</w:t>
            </w:r>
            <w:r>
              <w:rPr>
                <w:rFonts w:eastAsia="仿宋_GB2312" w:hint="eastAsia"/>
                <w:color w:val="000000"/>
                <w:szCs w:val="21"/>
              </w:rPr>
              <w:t>，下山方向外推</w:t>
            </w:r>
            <w:r>
              <w:rPr>
                <w:rFonts w:eastAsia="仿宋_GB2312" w:hint="eastAsia"/>
                <w:color w:val="000000"/>
                <w:szCs w:val="21"/>
              </w:rPr>
              <w:t>645m</w:t>
            </w:r>
            <w:r>
              <w:rPr>
                <w:rFonts w:eastAsia="仿宋_GB2312" w:hint="eastAsia"/>
                <w:color w:val="000000"/>
                <w:szCs w:val="21"/>
              </w:rPr>
              <w:t>；③</w:t>
            </w:r>
            <w:r>
              <w:rPr>
                <w:rFonts w:eastAsia="仿宋_GB2312" w:hint="eastAsia"/>
                <w:color w:val="000000"/>
                <w:szCs w:val="21"/>
              </w:rPr>
              <w:t>K1989+049~K1989+737</w:t>
            </w:r>
            <w:r>
              <w:rPr>
                <w:rFonts w:eastAsia="仿宋_GB2312" w:hint="eastAsia"/>
                <w:color w:val="000000"/>
                <w:szCs w:val="21"/>
              </w:rPr>
              <w:t>：建设用地范围向上山、走向方向外推</w:t>
            </w:r>
            <w:r>
              <w:rPr>
                <w:rFonts w:eastAsia="仿宋_GB2312" w:hint="eastAsia"/>
                <w:color w:val="000000"/>
                <w:szCs w:val="21"/>
              </w:rPr>
              <w:t>329m</w:t>
            </w:r>
            <w:r>
              <w:rPr>
                <w:rFonts w:eastAsia="仿宋_GB2312" w:hint="eastAsia"/>
                <w:color w:val="000000"/>
                <w:szCs w:val="21"/>
              </w:rPr>
              <w:t>，下山方向外推</w:t>
            </w:r>
            <w:r>
              <w:rPr>
                <w:rFonts w:eastAsia="仿宋_GB2312" w:hint="eastAsia"/>
                <w:color w:val="000000"/>
                <w:szCs w:val="21"/>
              </w:rPr>
              <w:t>363m</w:t>
            </w:r>
            <w:r>
              <w:rPr>
                <w:rFonts w:eastAsia="仿宋_GB2312" w:hint="eastAsia"/>
                <w:color w:val="000000"/>
                <w:szCs w:val="21"/>
              </w:rPr>
              <w:t>；④</w:t>
            </w:r>
            <w:r>
              <w:rPr>
                <w:rFonts w:eastAsia="仿宋_GB2312" w:hint="eastAsia"/>
                <w:color w:val="000000"/>
                <w:szCs w:val="21"/>
              </w:rPr>
              <w:t>K1989+737~K1990+104</w:t>
            </w:r>
            <w:r>
              <w:rPr>
                <w:rFonts w:eastAsia="仿宋_GB2312" w:hint="eastAsia"/>
                <w:color w:val="000000"/>
                <w:szCs w:val="21"/>
              </w:rPr>
              <w:t>：建设用地范围向上山、走向方向外推</w:t>
            </w:r>
            <w:r>
              <w:rPr>
                <w:rFonts w:eastAsia="仿宋_GB2312" w:hint="eastAsia"/>
                <w:color w:val="000000"/>
                <w:szCs w:val="21"/>
              </w:rPr>
              <w:t>329m</w:t>
            </w:r>
            <w:r>
              <w:rPr>
                <w:rFonts w:eastAsia="仿宋_GB2312" w:hint="eastAsia"/>
                <w:color w:val="000000"/>
                <w:szCs w:val="21"/>
              </w:rPr>
              <w:t>，下山方向外推</w:t>
            </w:r>
            <w:r>
              <w:rPr>
                <w:rFonts w:eastAsia="仿宋_GB2312" w:hint="eastAsia"/>
                <w:color w:val="000000"/>
                <w:szCs w:val="21"/>
              </w:rPr>
              <w:t>453m</w:t>
            </w:r>
            <w:r>
              <w:rPr>
                <w:rFonts w:eastAsia="仿宋_GB2312" w:hint="eastAsia"/>
                <w:color w:val="000000"/>
                <w:szCs w:val="21"/>
              </w:rPr>
              <w:t>；⑤</w:t>
            </w:r>
            <w:r>
              <w:rPr>
                <w:rFonts w:eastAsia="仿宋_GB2312" w:hint="eastAsia"/>
                <w:color w:val="000000"/>
                <w:szCs w:val="21"/>
              </w:rPr>
              <w:t>K1990+104~K1990+543</w:t>
            </w:r>
            <w:r>
              <w:rPr>
                <w:rFonts w:eastAsia="仿宋_GB2312" w:hint="eastAsia"/>
                <w:color w:val="000000"/>
                <w:szCs w:val="21"/>
              </w:rPr>
              <w:t>：建设用地范围向上山、走向方向外推</w:t>
            </w:r>
            <w:r>
              <w:rPr>
                <w:rFonts w:eastAsia="仿宋_GB2312" w:hint="eastAsia"/>
                <w:color w:val="000000"/>
                <w:szCs w:val="21"/>
              </w:rPr>
              <w:t>329m</w:t>
            </w:r>
            <w:r>
              <w:rPr>
                <w:rFonts w:eastAsia="仿宋_GB2312" w:hint="eastAsia"/>
                <w:color w:val="000000"/>
                <w:szCs w:val="21"/>
              </w:rPr>
              <w:t>，下山方向外推</w:t>
            </w:r>
            <w:r>
              <w:rPr>
                <w:rFonts w:eastAsia="仿宋_GB2312" w:hint="eastAsia"/>
                <w:color w:val="000000"/>
                <w:szCs w:val="21"/>
              </w:rPr>
              <w:t>398m</w:t>
            </w:r>
            <w:r>
              <w:rPr>
                <w:rFonts w:eastAsia="仿宋_GB2312" w:hint="eastAsia"/>
                <w:color w:val="000000"/>
                <w:szCs w:val="21"/>
              </w:rPr>
              <w:t>；⑥</w:t>
            </w:r>
            <w:r>
              <w:rPr>
                <w:rFonts w:eastAsia="仿宋_GB2312" w:hint="eastAsia"/>
                <w:color w:val="000000"/>
                <w:szCs w:val="21"/>
              </w:rPr>
              <w:t>K1990+543~K1991+369</w:t>
            </w:r>
            <w:r>
              <w:rPr>
                <w:rFonts w:eastAsia="仿宋_GB2312" w:hint="eastAsia"/>
                <w:color w:val="000000"/>
                <w:szCs w:val="21"/>
              </w:rPr>
              <w:t>：建设用地范围向上山、走向方向外推</w:t>
            </w:r>
            <w:r>
              <w:rPr>
                <w:rFonts w:eastAsia="仿宋_GB2312" w:hint="eastAsia"/>
                <w:color w:val="000000"/>
                <w:szCs w:val="21"/>
              </w:rPr>
              <w:t>227m</w:t>
            </w:r>
            <w:r>
              <w:rPr>
                <w:rFonts w:eastAsia="仿宋_GB2312" w:hint="eastAsia"/>
                <w:color w:val="000000"/>
                <w:szCs w:val="21"/>
              </w:rPr>
              <w:t>，下山方向外推</w:t>
            </w:r>
            <w:r>
              <w:rPr>
                <w:rFonts w:eastAsia="仿宋_GB2312" w:hint="eastAsia"/>
                <w:color w:val="000000"/>
                <w:szCs w:val="21"/>
              </w:rPr>
              <w:t>227m</w:t>
            </w:r>
            <w:r>
              <w:rPr>
                <w:rFonts w:eastAsia="仿宋_GB2312" w:hint="eastAsia"/>
                <w:color w:val="000000"/>
                <w:szCs w:val="21"/>
              </w:rPr>
              <w:t>；⑦</w:t>
            </w:r>
            <w:r>
              <w:rPr>
                <w:rFonts w:eastAsia="仿宋_GB2312" w:hint="eastAsia"/>
                <w:color w:val="000000"/>
                <w:szCs w:val="21"/>
              </w:rPr>
              <w:t>K1991+369~K1992+676</w:t>
            </w:r>
            <w:r>
              <w:rPr>
                <w:rFonts w:eastAsia="仿宋_GB2312" w:hint="eastAsia"/>
                <w:color w:val="000000"/>
                <w:szCs w:val="21"/>
              </w:rPr>
              <w:t>：建设用地范围向上山、走向方向外推</w:t>
            </w:r>
            <w:r>
              <w:rPr>
                <w:rFonts w:eastAsia="仿宋_GB2312" w:hint="eastAsia"/>
                <w:color w:val="000000"/>
                <w:szCs w:val="21"/>
              </w:rPr>
              <w:t>329m</w:t>
            </w:r>
            <w:r>
              <w:rPr>
                <w:rFonts w:eastAsia="仿宋_GB2312" w:hint="eastAsia"/>
                <w:color w:val="000000"/>
                <w:szCs w:val="21"/>
              </w:rPr>
              <w:t>，下山方向外推</w:t>
            </w:r>
            <w:r>
              <w:rPr>
                <w:rFonts w:eastAsia="仿宋_GB2312" w:hint="eastAsia"/>
                <w:color w:val="000000"/>
                <w:szCs w:val="21"/>
              </w:rPr>
              <w:t>398m</w:t>
            </w:r>
            <w:r>
              <w:rPr>
                <w:rFonts w:eastAsia="仿宋_GB2312" w:hint="eastAsia"/>
                <w:color w:val="000000"/>
                <w:szCs w:val="21"/>
              </w:rPr>
              <w:t>；⑧</w:t>
            </w:r>
            <w:r>
              <w:rPr>
                <w:rFonts w:eastAsia="仿宋_GB2312" w:hint="eastAsia"/>
                <w:color w:val="000000"/>
                <w:szCs w:val="21"/>
              </w:rPr>
              <w:t>K1992+676~K1992+095</w:t>
            </w:r>
            <w:r>
              <w:rPr>
                <w:rFonts w:eastAsia="仿宋_GB2312" w:hint="eastAsia"/>
                <w:color w:val="000000"/>
                <w:szCs w:val="21"/>
              </w:rPr>
              <w:t>：建设用地范围向上山、走向方向外推</w:t>
            </w:r>
            <w:r>
              <w:rPr>
                <w:rFonts w:eastAsia="仿宋_GB2312" w:hint="eastAsia"/>
                <w:color w:val="000000"/>
                <w:szCs w:val="21"/>
              </w:rPr>
              <w:t>329m</w:t>
            </w:r>
            <w:r>
              <w:rPr>
                <w:rFonts w:eastAsia="仿宋_GB2312" w:hint="eastAsia"/>
                <w:color w:val="000000"/>
                <w:szCs w:val="21"/>
              </w:rPr>
              <w:t>，下山方向外推</w:t>
            </w:r>
            <w:r>
              <w:rPr>
                <w:rFonts w:eastAsia="仿宋_GB2312" w:hint="eastAsia"/>
                <w:color w:val="000000"/>
                <w:szCs w:val="21"/>
              </w:rPr>
              <w:t>363m</w:t>
            </w:r>
            <w:r>
              <w:rPr>
                <w:rFonts w:eastAsia="仿宋_GB2312" w:hint="eastAsia"/>
                <w:color w:val="000000"/>
                <w:szCs w:val="21"/>
              </w:rPr>
              <w:t>；⑨</w:t>
            </w:r>
            <w:r>
              <w:rPr>
                <w:rFonts w:eastAsia="仿宋_GB2312" w:hint="eastAsia"/>
                <w:color w:val="000000"/>
                <w:szCs w:val="21"/>
              </w:rPr>
              <w:t>K1992+095~K1993+344</w:t>
            </w:r>
            <w:r>
              <w:rPr>
                <w:rFonts w:eastAsia="仿宋_GB2312" w:hint="eastAsia"/>
                <w:color w:val="000000"/>
                <w:szCs w:val="21"/>
              </w:rPr>
              <w:t>：建设用地范围向上山、走向方向外推</w:t>
            </w:r>
            <w:r>
              <w:rPr>
                <w:rFonts w:eastAsia="仿宋_GB2312" w:hint="eastAsia"/>
                <w:color w:val="000000"/>
                <w:szCs w:val="21"/>
              </w:rPr>
              <w:t>329m</w:t>
            </w:r>
            <w:r>
              <w:rPr>
                <w:rFonts w:eastAsia="仿宋_GB2312" w:hint="eastAsia"/>
                <w:color w:val="000000"/>
                <w:szCs w:val="21"/>
              </w:rPr>
              <w:t>，下山方向外推</w:t>
            </w:r>
            <w:r>
              <w:rPr>
                <w:rFonts w:eastAsia="仿宋_GB2312" w:hint="eastAsia"/>
                <w:color w:val="000000"/>
                <w:szCs w:val="21"/>
              </w:rPr>
              <w:t>329m</w:t>
            </w:r>
            <w:r>
              <w:rPr>
                <w:rFonts w:eastAsia="仿宋_GB2312" w:hint="eastAsia"/>
                <w:color w:val="000000"/>
                <w:szCs w:val="21"/>
              </w:rPr>
              <w:t>；⑩</w:t>
            </w:r>
            <w:r>
              <w:rPr>
                <w:rFonts w:eastAsia="仿宋_GB2312" w:hint="eastAsia"/>
                <w:color w:val="000000"/>
                <w:szCs w:val="21"/>
              </w:rPr>
              <w:t>K1993+344~K1995+000</w:t>
            </w:r>
            <w:r>
              <w:rPr>
                <w:rFonts w:eastAsia="仿宋_GB2312" w:hint="eastAsia"/>
                <w:color w:val="000000"/>
                <w:szCs w:val="21"/>
              </w:rPr>
              <w:t>：建设用地范围向上山、走向方向外推</w:t>
            </w:r>
            <w:r>
              <w:rPr>
                <w:rFonts w:eastAsia="仿宋_GB2312" w:hint="eastAsia"/>
                <w:color w:val="000000"/>
                <w:szCs w:val="21"/>
              </w:rPr>
              <w:t>329m</w:t>
            </w:r>
            <w:r>
              <w:rPr>
                <w:rFonts w:eastAsia="仿宋_GB2312" w:hint="eastAsia"/>
                <w:color w:val="000000"/>
                <w:szCs w:val="21"/>
              </w:rPr>
              <w:t>，下山方向外推</w:t>
            </w:r>
            <w:r>
              <w:rPr>
                <w:rFonts w:eastAsia="仿宋_GB2312" w:hint="eastAsia"/>
                <w:color w:val="000000"/>
                <w:szCs w:val="21"/>
              </w:rPr>
              <w:t>329m</w:t>
            </w:r>
            <w:r>
              <w:rPr>
                <w:rFonts w:eastAsia="仿宋_GB2312" w:hint="eastAsia"/>
                <w:color w:val="000000"/>
                <w:szCs w:val="21"/>
              </w:rPr>
              <w:t>。压覆深度为：地表至该区域的已查明矿产资源量估算最低标高。</w:t>
            </w:r>
          </w:p>
        </w:tc>
      </w:tr>
      <w:tr w:rsidR="000A1789" w14:paraId="23048029" w14:textId="77777777">
        <w:trPr>
          <w:trHeight w:val="436"/>
          <w:jc w:val="center"/>
        </w:trPr>
        <w:tc>
          <w:tcPr>
            <w:tcW w:w="1600" w:type="dxa"/>
            <w:vAlign w:val="center"/>
          </w:tcPr>
          <w:p w14:paraId="5E516A75" w14:textId="77777777" w:rsidR="000A1789" w:rsidRDefault="00000000">
            <w:pPr>
              <w:spacing w:line="400" w:lineRule="exact"/>
              <w:jc w:val="center"/>
              <w:rPr>
                <w:rFonts w:eastAsia="仿宋_GB2312"/>
                <w:color w:val="000000"/>
                <w:szCs w:val="21"/>
              </w:rPr>
            </w:pPr>
            <w:r>
              <w:rPr>
                <w:rFonts w:eastAsia="仿宋_GB2312"/>
                <w:color w:val="000000"/>
                <w:szCs w:val="21"/>
              </w:rPr>
              <w:t>评审备案目的</w:t>
            </w:r>
          </w:p>
        </w:tc>
        <w:tc>
          <w:tcPr>
            <w:tcW w:w="8274" w:type="dxa"/>
            <w:vAlign w:val="center"/>
          </w:tcPr>
          <w:p w14:paraId="10BFE7BC" w14:textId="77777777" w:rsidR="000A1789" w:rsidRDefault="00000000">
            <w:pPr>
              <w:spacing w:line="400" w:lineRule="exact"/>
              <w:jc w:val="center"/>
              <w:rPr>
                <w:rFonts w:eastAsia="仿宋_GB2312"/>
                <w:color w:val="000000"/>
                <w:szCs w:val="21"/>
              </w:rPr>
            </w:pPr>
            <w:r>
              <w:rPr>
                <w:rFonts w:eastAsia="仿宋_GB2312" w:hint="eastAsia"/>
                <w:color w:val="000000"/>
                <w:szCs w:val="21"/>
              </w:rPr>
              <w:t>建设项目压覆重要矿产</w:t>
            </w:r>
          </w:p>
        </w:tc>
      </w:tr>
      <w:tr w:rsidR="000A1789" w14:paraId="6DD1E683" w14:textId="77777777">
        <w:trPr>
          <w:trHeight w:val="730"/>
          <w:jc w:val="center"/>
        </w:trPr>
        <w:tc>
          <w:tcPr>
            <w:tcW w:w="1600" w:type="dxa"/>
            <w:vAlign w:val="center"/>
          </w:tcPr>
          <w:p w14:paraId="5B3FF08C" w14:textId="77777777" w:rsidR="000A1789" w:rsidRDefault="00000000">
            <w:pPr>
              <w:spacing w:line="400" w:lineRule="exact"/>
              <w:jc w:val="center"/>
              <w:rPr>
                <w:rFonts w:eastAsia="仿宋_GB2312"/>
                <w:color w:val="000000"/>
                <w:szCs w:val="21"/>
              </w:rPr>
            </w:pPr>
            <w:r>
              <w:rPr>
                <w:rFonts w:eastAsia="仿宋_GB2312"/>
                <w:color w:val="000000"/>
                <w:szCs w:val="21"/>
              </w:rPr>
              <w:lastRenderedPageBreak/>
              <w:t>评审备案</w:t>
            </w:r>
          </w:p>
          <w:p w14:paraId="67EF8165" w14:textId="77777777" w:rsidR="000A1789" w:rsidRDefault="00000000">
            <w:pPr>
              <w:spacing w:line="400" w:lineRule="exact"/>
              <w:jc w:val="center"/>
              <w:rPr>
                <w:rFonts w:eastAsia="仿宋_GB2312"/>
                <w:color w:val="000000"/>
                <w:szCs w:val="21"/>
              </w:rPr>
            </w:pPr>
            <w:r>
              <w:rPr>
                <w:rFonts w:eastAsia="仿宋_GB2312"/>
                <w:color w:val="000000"/>
                <w:szCs w:val="21"/>
              </w:rPr>
              <w:t>矿种名称</w:t>
            </w:r>
          </w:p>
        </w:tc>
        <w:tc>
          <w:tcPr>
            <w:tcW w:w="8274" w:type="dxa"/>
            <w:vAlign w:val="center"/>
          </w:tcPr>
          <w:p w14:paraId="4EED95A3" w14:textId="77777777" w:rsidR="000A1789" w:rsidRDefault="00000000">
            <w:pPr>
              <w:spacing w:line="400" w:lineRule="exact"/>
              <w:jc w:val="center"/>
              <w:rPr>
                <w:rFonts w:eastAsia="仿宋_GB2312"/>
                <w:color w:val="000000"/>
                <w:szCs w:val="21"/>
              </w:rPr>
            </w:pPr>
            <w:r>
              <w:rPr>
                <w:rFonts w:eastAsia="仿宋_GB2312" w:hint="eastAsia"/>
                <w:color w:val="000000"/>
                <w:szCs w:val="21"/>
              </w:rPr>
              <w:t>/</w:t>
            </w:r>
          </w:p>
        </w:tc>
      </w:tr>
      <w:tr w:rsidR="000A1789" w14:paraId="24FDBCF7" w14:textId="77777777">
        <w:trPr>
          <w:trHeight w:val="1425"/>
          <w:jc w:val="center"/>
        </w:trPr>
        <w:tc>
          <w:tcPr>
            <w:tcW w:w="1600" w:type="dxa"/>
            <w:vAlign w:val="center"/>
          </w:tcPr>
          <w:p w14:paraId="2CB19C7B" w14:textId="77777777" w:rsidR="000A1789" w:rsidRDefault="00000000">
            <w:pPr>
              <w:spacing w:line="400" w:lineRule="exact"/>
              <w:jc w:val="center"/>
              <w:rPr>
                <w:rFonts w:eastAsia="仿宋_GB2312"/>
                <w:color w:val="000000"/>
                <w:szCs w:val="21"/>
              </w:rPr>
            </w:pPr>
            <w:r>
              <w:rPr>
                <w:rFonts w:eastAsia="仿宋_GB2312"/>
                <w:color w:val="000000"/>
                <w:szCs w:val="21"/>
              </w:rPr>
              <w:t>评审备案资源储量</w:t>
            </w:r>
          </w:p>
        </w:tc>
        <w:tc>
          <w:tcPr>
            <w:tcW w:w="8274" w:type="dxa"/>
            <w:vAlign w:val="center"/>
          </w:tcPr>
          <w:p w14:paraId="3CDAB817"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评审评定，雅安至泸沽高速公路工程建设项目瓦厂坪段（</w:t>
            </w:r>
            <w:r>
              <w:rPr>
                <w:rFonts w:eastAsia="仿宋_GB2312" w:hint="eastAsia"/>
                <w:szCs w:val="21"/>
              </w:rPr>
              <w:t>K1986+000~K1995+000</w:t>
            </w:r>
            <w:r>
              <w:rPr>
                <w:rFonts w:eastAsia="仿宋_GB2312" w:hint="eastAsia"/>
                <w:szCs w:val="21"/>
              </w:rPr>
              <w:t>段）压覆资源量为：</w:t>
            </w:r>
          </w:p>
          <w:p w14:paraId="67106CF0"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（一）矿产地</w:t>
            </w:r>
          </w:p>
          <w:p w14:paraId="187F05FB"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四川省荥经县石滓</w:t>
            </w:r>
            <w:r>
              <w:rPr>
                <w:rFonts w:eastAsia="仿宋_GB2312" w:hint="eastAsia"/>
                <w:szCs w:val="21"/>
              </w:rPr>
              <w:t>-</w:t>
            </w:r>
            <w:r>
              <w:rPr>
                <w:rFonts w:eastAsia="仿宋_GB2312" w:hint="eastAsia"/>
                <w:szCs w:val="21"/>
              </w:rPr>
              <w:t>凰仪地区（煤炭，编号</w:t>
            </w:r>
            <w:r>
              <w:rPr>
                <w:rFonts w:eastAsia="仿宋_GB2312" w:hint="eastAsia"/>
                <w:szCs w:val="21"/>
              </w:rPr>
              <w:t>51312360</w:t>
            </w:r>
            <w:r>
              <w:rPr>
                <w:rFonts w:eastAsia="仿宋_GB2312" w:hint="eastAsia"/>
                <w:szCs w:val="21"/>
              </w:rPr>
              <w:t>）煤炭推断资源量</w:t>
            </w:r>
            <w:r>
              <w:rPr>
                <w:rFonts w:eastAsia="仿宋_GB2312" w:hint="eastAsia"/>
                <w:szCs w:val="21"/>
              </w:rPr>
              <w:t>349.5</w:t>
            </w:r>
            <w:r>
              <w:rPr>
                <w:rFonts w:eastAsia="仿宋_GB2312" w:hint="eastAsia"/>
                <w:szCs w:val="21"/>
              </w:rPr>
              <w:t>万吨。</w:t>
            </w:r>
          </w:p>
          <w:p w14:paraId="085FB704"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（二）采矿权</w:t>
            </w:r>
          </w:p>
          <w:p w14:paraId="1D7BABB8"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荥经县东红煤业有限公司新生煤厂煤炭资源量</w:t>
            </w:r>
            <w:r>
              <w:rPr>
                <w:rFonts w:eastAsia="仿宋_GB2312" w:hint="eastAsia"/>
                <w:szCs w:val="21"/>
              </w:rPr>
              <w:t>23.0</w:t>
            </w:r>
            <w:r>
              <w:rPr>
                <w:rFonts w:eastAsia="仿宋_GB2312" w:hint="eastAsia"/>
                <w:szCs w:val="21"/>
              </w:rPr>
              <w:t>万吨，其中控制资源量</w:t>
            </w:r>
            <w:r>
              <w:rPr>
                <w:rFonts w:eastAsia="仿宋_GB2312" w:hint="eastAsia"/>
                <w:szCs w:val="21"/>
              </w:rPr>
              <w:t>18.9</w:t>
            </w:r>
            <w:r>
              <w:rPr>
                <w:rFonts w:eastAsia="仿宋_GB2312" w:hint="eastAsia"/>
                <w:szCs w:val="21"/>
              </w:rPr>
              <w:t>万吨、推断资源量</w:t>
            </w:r>
            <w:r>
              <w:rPr>
                <w:rFonts w:eastAsia="仿宋_GB2312" w:hint="eastAsia"/>
                <w:szCs w:val="21"/>
              </w:rPr>
              <w:t>4.1</w:t>
            </w:r>
            <w:r>
              <w:rPr>
                <w:rFonts w:eastAsia="仿宋_GB2312" w:hint="eastAsia"/>
                <w:szCs w:val="21"/>
              </w:rPr>
              <w:t>万吨。</w:t>
            </w:r>
          </w:p>
          <w:p w14:paraId="6FE8B7D4"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荥经县新兴煤业有限公司新兴煤矿煤炭控制资源量</w:t>
            </w:r>
            <w:r>
              <w:rPr>
                <w:rFonts w:eastAsia="仿宋_GB2312" w:hint="eastAsia"/>
                <w:szCs w:val="21"/>
              </w:rPr>
              <w:t>16.3</w:t>
            </w:r>
            <w:r>
              <w:rPr>
                <w:rFonts w:eastAsia="仿宋_GB2312" w:hint="eastAsia"/>
                <w:szCs w:val="21"/>
              </w:rPr>
              <w:t>万吨，其中控制资源量</w:t>
            </w:r>
            <w:r>
              <w:rPr>
                <w:rFonts w:eastAsia="仿宋_GB2312" w:hint="eastAsia"/>
                <w:szCs w:val="21"/>
              </w:rPr>
              <w:t>7.7</w:t>
            </w:r>
            <w:r>
              <w:rPr>
                <w:rFonts w:eastAsia="仿宋_GB2312" w:hint="eastAsia"/>
                <w:szCs w:val="21"/>
              </w:rPr>
              <w:t>万吨，推断资源量</w:t>
            </w:r>
            <w:r>
              <w:rPr>
                <w:rFonts w:eastAsia="仿宋_GB2312" w:hint="eastAsia"/>
                <w:szCs w:val="21"/>
              </w:rPr>
              <w:t>8.6</w:t>
            </w:r>
            <w:r>
              <w:rPr>
                <w:rFonts w:eastAsia="仿宋_GB2312" w:hint="eastAsia"/>
                <w:szCs w:val="21"/>
              </w:rPr>
              <w:t>万吨。</w:t>
            </w:r>
          </w:p>
          <w:p w14:paraId="61E2E16E"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荥经县新兴煤业有限公司新兴煤矿采矿权外资源储量核实报告范围内煤炭控制资源量</w:t>
            </w:r>
            <w:r>
              <w:rPr>
                <w:rFonts w:eastAsia="仿宋_GB2312" w:hint="eastAsia"/>
                <w:szCs w:val="21"/>
              </w:rPr>
              <w:t>28.6</w:t>
            </w:r>
            <w:r>
              <w:rPr>
                <w:rFonts w:eastAsia="仿宋_GB2312" w:hint="eastAsia"/>
                <w:szCs w:val="21"/>
              </w:rPr>
              <w:t>万吨。</w:t>
            </w:r>
          </w:p>
          <w:p w14:paraId="6AF22E49"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荥经县凰仪乡工业公司煤炭二厂煤炭资源量</w:t>
            </w:r>
            <w:r>
              <w:rPr>
                <w:rFonts w:eastAsia="仿宋_GB2312" w:hint="eastAsia"/>
                <w:szCs w:val="21"/>
              </w:rPr>
              <w:t>33.0</w:t>
            </w:r>
            <w:r>
              <w:rPr>
                <w:rFonts w:eastAsia="仿宋_GB2312" w:hint="eastAsia"/>
                <w:szCs w:val="21"/>
              </w:rPr>
              <w:t>万吨，其中控制资源量</w:t>
            </w:r>
            <w:r>
              <w:rPr>
                <w:rFonts w:eastAsia="仿宋_GB2312" w:hint="eastAsia"/>
                <w:szCs w:val="21"/>
              </w:rPr>
              <w:t>23.5</w:t>
            </w:r>
            <w:r>
              <w:rPr>
                <w:rFonts w:eastAsia="仿宋_GB2312" w:hint="eastAsia"/>
                <w:szCs w:val="21"/>
              </w:rPr>
              <w:t>万吨，推断资源量</w:t>
            </w:r>
            <w:r>
              <w:rPr>
                <w:rFonts w:eastAsia="仿宋_GB2312" w:hint="eastAsia"/>
                <w:szCs w:val="21"/>
              </w:rPr>
              <w:t>9.5</w:t>
            </w:r>
            <w:r>
              <w:rPr>
                <w:rFonts w:eastAsia="仿宋_GB2312" w:hint="eastAsia"/>
                <w:szCs w:val="21"/>
              </w:rPr>
              <w:t>万吨。</w:t>
            </w:r>
          </w:p>
          <w:p w14:paraId="2EB32C00"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荥经县凰仪乡工业公司煤炭二厂采矿权平面范围内标高外煤炭控制资源量</w:t>
            </w:r>
            <w:r>
              <w:rPr>
                <w:rFonts w:eastAsia="仿宋_GB2312" w:hint="eastAsia"/>
                <w:szCs w:val="21"/>
              </w:rPr>
              <w:t>1.2</w:t>
            </w:r>
            <w:r>
              <w:rPr>
                <w:rFonts w:eastAsia="仿宋_GB2312" w:hint="eastAsia"/>
                <w:szCs w:val="21"/>
              </w:rPr>
              <w:t>万吨。</w:t>
            </w:r>
          </w:p>
          <w:p w14:paraId="280BD9B7"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荥经县飞水岩煤业有限公司飞水岩煤矿煤炭资源量</w:t>
            </w:r>
            <w:r>
              <w:rPr>
                <w:rFonts w:eastAsia="仿宋_GB2312" w:hint="eastAsia"/>
                <w:szCs w:val="21"/>
              </w:rPr>
              <w:t>26.7</w:t>
            </w:r>
            <w:r>
              <w:rPr>
                <w:rFonts w:eastAsia="仿宋_GB2312" w:hint="eastAsia"/>
                <w:szCs w:val="21"/>
              </w:rPr>
              <w:t>万吨，其中控制资源量</w:t>
            </w:r>
            <w:r>
              <w:rPr>
                <w:rFonts w:eastAsia="仿宋_GB2312" w:hint="eastAsia"/>
                <w:szCs w:val="21"/>
              </w:rPr>
              <w:t>2.7</w:t>
            </w:r>
            <w:r>
              <w:rPr>
                <w:rFonts w:eastAsia="仿宋_GB2312" w:hint="eastAsia"/>
                <w:szCs w:val="21"/>
              </w:rPr>
              <w:t>万吨，推断资源量</w:t>
            </w:r>
            <w:r>
              <w:rPr>
                <w:rFonts w:eastAsia="仿宋_GB2312" w:hint="eastAsia"/>
                <w:szCs w:val="21"/>
              </w:rPr>
              <w:t>24.0</w:t>
            </w:r>
            <w:r>
              <w:rPr>
                <w:rFonts w:eastAsia="仿宋_GB2312" w:hint="eastAsia"/>
                <w:szCs w:val="21"/>
              </w:rPr>
              <w:t>万吨。</w:t>
            </w:r>
          </w:p>
          <w:p w14:paraId="7386CA1A"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荥经县杨湾煤业有限公司鱼泉杨湾煤厂煤炭资源量</w:t>
            </w:r>
            <w:r>
              <w:rPr>
                <w:rFonts w:eastAsia="仿宋_GB2312" w:hint="eastAsia"/>
                <w:szCs w:val="21"/>
              </w:rPr>
              <w:t>39.1</w:t>
            </w:r>
            <w:r>
              <w:rPr>
                <w:rFonts w:eastAsia="仿宋_GB2312" w:hint="eastAsia"/>
                <w:szCs w:val="21"/>
              </w:rPr>
              <w:t>万吨，其中控制资源量</w:t>
            </w:r>
            <w:r>
              <w:rPr>
                <w:rFonts w:eastAsia="仿宋_GB2312" w:hint="eastAsia"/>
                <w:szCs w:val="21"/>
              </w:rPr>
              <w:t>32.1</w:t>
            </w:r>
            <w:r>
              <w:rPr>
                <w:rFonts w:eastAsia="仿宋_GB2312" w:hint="eastAsia"/>
                <w:szCs w:val="21"/>
              </w:rPr>
              <w:t>万吨，推断资源量</w:t>
            </w:r>
            <w:r>
              <w:rPr>
                <w:rFonts w:eastAsia="仿宋_GB2312" w:hint="eastAsia"/>
                <w:szCs w:val="21"/>
              </w:rPr>
              <w:t>7.0</w:t>
            </w:r>
            <w:r>
              <w:rPr>
                <w:rFonts w:eastAsia="仿宋_GB2312" w:hint="eastAsia"/>
                <w:szCs w:val="21"/>
              </w:rPr>
              <w:t>万吨。</w:t>
            </w:r>
          </w:p>
          <w:p w14:paraId="06A19AA1"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荥经县杨湾煤业有限公司鱼泉杨湾煤厂采矿权外原资源储量核实报告煤炭控制资源量</w:t>
            </w:r>
            <w:r>
              <w:rPr>
                <w:rFonts w:eastAsia="仿宋_GB2312" w:hint="eastAsia"/>
                <w:szCs w:val="21"/>
              </w:rPr>
              <w:t>4.9</w:t>
            </w:r>
            <w:r>
              <w:rPr>
                <w:rFonts w:eastAsia="仿宋_GB2312" w:hint="eastAsia"/>
                <w:szCs w:val="21"/>
              </w:rPr>
              <w:t>万吨。</w:t>
            </w:r>
          </w:p>
          <w:p w14:paraId="3A7D0C8C" w14:textId="77777777" w:rsidR="000A1789" w:rsidRDefault="00000000">
            <w:pPr>
              <w:adjustRightInd w:val="0"/>
              <w:snapToGrid w:val="0"/>
              <w:spacing w:line="560" w:lineRule="exact"/>
              <w:ind w:firstLineChars="200" w:firstLine="420"/>
              <w:rPr>
                <w:rFonts w:eastAsia="仿宋_GB2312"/>
                <w:szCs w:val="21"/>
              </w:rPr>
            </w:pPr>
            <w:r>
              <w:rPr>
                <w:rFonts w:eastAsia="仿宋_GB2312" w:hint="eastAsia"/>
                <w:szCs w:val="21"/>
              </w:rPr>
              <w:t>荥经县正原煤业有限公司荥经县凰仪乡河坪煤厂煤炭资源量</w:t>
            </w:r>
            <w:r>
              <w:rPr>
                <w:rFonts w:eastAsia="仿宋_GB2312" w:hint="eastAsia"/>
                <w:szCs w:val="21"/>
              </w:rPr>
              <w:t>272.5</w:t>
            </w:r>
            <w:r>
              <w:rPr>
                <w:rFonts w:eastAsia="仿宋_GB2312" w:hint="eastAsia"/>
                <w:szCs w:val="21"/>
              </w:rPr>
              <w:t>万吨，其中控制资源量</w:t>
            </w:r>
            <w:r>
              <w:rPr>
                <w:rFonts w:eastAsia="仿宋_GB2312" w:hint="eastAsia"/>
                <w:szCs w:val="21"/>
              </w:rPr>
              <w:t>195.1</w:t>
            </w:r>
            <w:r>
              <w:rPr>
                <w:rFonts w:eastAsia="仿宋_GB2312" w:hint="eastAsia"/>
                <w:szCs w:val="21"/>
              </w:rPr>
              <w:t>万吨，推断资源量</w:t>
            </w:r>
            <w:r>
              <w:rPr>
                <w:rFonts w:eastAsia="仿宋_GB2312" w:hint="eastAsia"/>
                <w:szCs w:val="21"/>
              </w:rPr>
              <w:t>77.4</w:t>
            </w:r>
            <w:r>
              <w:rPr>
                <w:rFonts w:eastAsia="仿宋_GB2312" w:hint="eastAsia"/>
                <w:szCs w:val="21"/>
              </w:rPr>
              <w:t>万吨）。</w:t>
            </w:r>
          </w:p>
        </w:tc>
      </w:tr>
      <w:tr w:rsidR="000A1789" w14:paraId="74E31730" w14:textId="77777777">
        <w:trPr>
          <w:trHeight w:val="1397"/>
          <w:jc w:val="center"/>
        </w:trPr>
        <w:tc>
          <w:tcPr>
            <w:tcW w:w="1600" w:type="dxa"/>
            <w:vAlign w:val="center"/>
          </w:tcPr>
          <w:p w14:paraId="1366EFD3" w14:textId="77777777" w:rsidR="000A1789" w:rsidRDefault="00000000">
            <w:pPr>
              <w:spacing w:line="400" w:lineRule="exact"/>
              <w:jc w:val="center"/>
              <w:rPr>
                <w:rFonts w:eastAsia="仿宋_GB2312"/>
                <w:color w:val="000000"/>
                <w:szCs w:val="21"/>
              </w:rPr>
            </w:pPr>
            <w:r>
              <w:rPr>
                <w:rFonts w:eastAsia="仿宋_GB2312"/>
                <w:color w:val="000000"/>
                <w:szCs w:val="21"/>
              </w:rPr>
              <w:lastRenderedPageBreak/>
              <w:t>其他</w:t>
            </w:r>
          </w:p>
        </w:tc>
        <w:tc>
          <w:tcPr>
            <w:tcW w:w="8274" w:type="dxa"/>
            <w:vAlign w:val="center"/>
          </w:tcPr>
          <w:p w14:paraId="6A04D391" w14:textId="1086DC31" w:rsidR="000A1789" w:rsidRDefault="00000000">
            <w:pPr>
              <w:adjustRightInd w:val="0"/>
              <w:snapToGrid w:val="0"/>
              <w:spacing w:line="560" w:lineRule="exact"/>
              <w:ind w:firstLineChars="200" w:firstLine="420"/>
              <w:rPr>
                <w:rFonts w:eastAsia="仿宋_GB2312"/>
                <w:color w:val="000000"/>
                <w:szCs w:val="21"/>
              </w:rPr>
            </w:pPr>
            <w:r>
              <w:rPr>
                <w:rFonts w:eastAsia="仿宋_GB2312" w:hint="eastAsia"/>
                <w:szCs w:val="21"/>
              </w:rPr>
              <w:t>本报告的项目负责人为黄波。经调查核实，在建设项目压覆平面范围内存在已查明重要矿产资源矿产地</w:t>
            </w:r>
            <w:r>
              <w:rPr>
                <w:rFonts w:eastAsia="仿宋_GB2312" w:hint="eastAsia"/>
                <w:szCs w:val="21"/>
              </w:rPr>
              <w:t>1</w:t>
            </w:r>
            <w:r>
              <w:rPr>
                <w:rFonts w:eastAsia="仿宋_GB2312" w:hint="eastAsia"/>
                <w:szCs w:val="21"/>
              </w:rPr>
              <w:t>处（四川省荥经县石滓</w:t>
            </w:r>
            <w:r>
              <w:rPr>
                <w:rFonts w:eastAsia="仿宋_GB2312" w:hint="eastAsia"/>
                <w:szCs w:val="21"/>
              </w:rPr>
              <w:t>-</w:t>
            </w:r>
            <w:r>
              <w:rPr>
                <w:rFonts w:eastAsia="仿宋_GB2312" w:hint="eastAsia"/>
                <w:szCs w:val="21"/>
              </w:rPr>
              <w:t>凰仪地区）、采矿权</w:t>
            </w:r>
            <w:r>
              <w:rPr>
                <w:rFonts w:eastAsia="仿宋_GB2312" w:hint="eastAsia"/>
                <w:szCs w:val="21"/>
              </w:rPr>
              <w:t>6</w:t>
            </w:r>
            <w:r>
              <w:rPr>
                <w:rFonts w:eastAsia="仿宋_GB2312" w:hint="eastAsia"/>
                <w:szCs w:val="21"/>
              </w:rPr>
              <w:t>宗（荥经县东红煤业有限公司新生煤厂、荥经县</w:t>
            </w:r>
            <w:r w:rsidR="00EA1A97">
              <w:rPr>
                <w:rFonts w:eastAsia="仿宋_GB2312" w:hint="eastAsia"/>
                <w:szCs w:val="21"/>
              </w:rPr>
              <w:t>凰</w:t>
            </w:r>
            <w:r>
              <w:rPr>
                <w:rFonts w:eastAsia="仿宋_GB2312" w:hint="eastAsia"/>
                <w:szCs w:val="21"/>
              </w:rPr>
              <w:t>仪乡工业公司煤炭二厂、荥经县新兴煤业有限公司新兴煤矿、荥经县飞水岩煤业有限公司飞水岩煤矿、荥经县杨湾煤业有限公司鱼泉杨湾煤厂、荥经县正原煤业有限公司荥经县凰仪乡河坪煤厂）。</w:t>
            </w:r>
          </w:p>
        </w:tc>
      </w:tr>
    </w:tbl>
    <w:p w14:paraId="7B5EC375" w14:textId="77777777" w:rsidR="000A1789" w:rsidRDefault="000A1789">
      <w:pPr>
        <w:pStyle w:val="2"/>
        <w:ind w:firstLineChars="0" w:firstLine="0"/>
      </w:pPr>
    </w:p>
    <w:p w14:paraId="1735F7B2" w14:textId="77777777" w:rsidR="000A1789" w:rsidRDefault="000A1789"/>
    <w:sectPr w:rsidR="000A17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8FF39" w14:textId="77777777" w:rsidR="00AE5C66" w:rsidRDefault="00AE5C66" w:rsidP="00EA1A97">
      <w:r>
        <w:separator/>
      </w:r>
    </w:p>
  </w:endnote>
  <w:endnote w:type="continuationSeparator" w:id="0">
    <w:p w14:paraId="64016D6D" w14:textId="77777777" w:rsidR="00AE5C66" w:rsidRDefault="00AE5C66" w:rsidP="00EA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94F2705-115D-4080-9B42-4A01AE871CD6}"/>
  </w:font>
  <w:font w:name="方正小标宋简体">
    <w:panose1 w:val="02000000000000000000"/>
    <w:charset w:val="86"/>
    <w:family w:val="script"/>
    <w:pitch w:val="fixed"/>
    <w:sig w:usb0="00000001" w:usb1="080E0000" w:usb2="00000010" w:usb3="00000000" w:csb0="00040000" w:csb1="00000000"/>
    <w:embedRegular r:id="rId2" w:subsetted="1" w:fontKey="{04D466EE-35B7-4FDD-BF04-C0E0673B0A3C}"/>
  </w:font>
  <w:font w:name="仿宋_GB2312">
    <w:panose1 w:val="02010609030101010101"/>
    <w:charset w:val="86"/>
    <w:family w:val="modern"/>
    <w:pitch w:val="fixed"/>
    <w:sig w:usb0="00000001" w:usb1="080E0000" w:usb2="00000010" w:usb3="00000000" w:csb0="00040000" w:csb1="00000000"/>
    <w:embedRegular r:id="rId3" w:subsetted="1" w:fontKey="{42F8F8DD-7FEE-4F8E-AF87-DFC4029E489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18DA" w14:textId="77777777" w:rsidR="00AE5C66" w:rsidRDefault="00AE5C66" w:rsidP="00EA1A97">
      <w:r>
        <w:separator/>
      </w:r>
    </w:p>
  </w:footnote>
  <w:footnote w:type="continuationSeparator" w:id="0">
    <w:p w14:paraId="3DD8604D" w14:textId="77777777" w:rsidR="00AE5C66" w:rsidRDefault="00AE5C66" w:rsidP="00EA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789"/>
    <w:rsid w:val="000A1789"/>
    <w:rsid w:val="001D4232"/>
    <w:rsid w:val="002815BF"/>
    <w:rsid w:val="00AE5C66"/>
    <w:rsid w:val="00C25C15"/>
    <w:rsid w:val="00CD3463"/>
    <w:rsid w:val="00EA1A97"/>
    <w:rsid w:val="05131EE2"/>
    <w:rsid w:val="07C733D5"/>
    <w:rsid w:val="18FF22A3"/>
    <w:rsid w:val="1AEA5A98"/>
    <w:rsid w:val="1F8B4890"/>
    <w:rsid w:val="1FD10CE7"/>
    <w:rsid w:val="26D71F92"/>
    <w:rsid w:val="28923064"/>
    <w:rsid w:val="289724F8"/>
    <w:rsid w:val="2E1A7470"/>
    <w:rsid w:val="364F4412"/>
    <w:rsid w:val="3F744EE9"/>
    <w:rsid w:val="484C53A2"/>
    <w:rsid w:val="4D66750E"/>
    <w:rsid w:val="5250063C"/>
    <w:rsid w:val="7258761F"/>
    <w:rsid w:val="75C2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B118B"/>
  <w15:docId w15:val="{8C15B99A-C0AB-4C5F-A797-F4BEB17B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hint="eastAsia"/>
      <w:szCs w:val="28"/>
    </w:rPr>
  </w:style>
  <w:style w:type="paragraph" w:styleId="a3">
    <w:name w:val="Body Text Indent"/>
    <w:basedOn w:val="a"/>
    <w:qFormat/>
    <w:pPr>
      <w:ind w:firstLineChars="192" w:firstLine="538"/>
    </w:pPr>
    <w:rPr>
      <w:rFonts w:ascii="宋体" w:hAnsi="宋体"/>
      <w:sz w:val="28"/>
    </w:rPr>
  </w:style>
  <w:style w:type="paragraph" w:styleId="a4">
    <w:name w:val="Body Text First Indent"/>
    <w:basedOn w:val="a"/>
    <w:qFormat/>
    <w:pPr>
      <w:tabs>
        <w:tab w:val="left" w:pos="628"/>
        <w:tab w:val="left" w:pos="1727"/>
        <w:tab w:val="left" w:pos="1884"/>
        <w:tab w:val="left" w:pos="2660"/>
        <w:tab w:val="left" w:pos="5460"/>
      </w:tabs>
      <w:adjustRightInd w:val="0"/>
      <w:snapToGrid w:val="0"/>
      <w:spacing w:line="360" w:lineRule="auto"/>
      <w:ind w:firstLineChars="200" w:firstLine="200"/>
    </w:pPr>
    <w:rPr>
      <w:rFonts w:ascii="宋体"/>
      <w:color w:val="000000"/>
      <w:sz w:val="28"/>
      <w:szCs w:val="28"/>
    </w:rPr>
  </w:style>
  <w:style w:type="paragraph" w:styleId="a5">
    <w:name w:val="header"/>
    <w:basedOn w:val="a"/>
    <w:link w:val="a6"/>
    <w:rsid w:val="00EA1A97"/>
    <w:pPr>
      <w:tabs>
        <w:tab w:val="center" w:pos="4153"/>
        <w:tab w:val="right" w:pos="8306"/>
      </w:tabs>
      <w:snapToGrid w:val="0"/>
      <w:jc w:val="center"/>
    </w:pPr>
    <w:rPr>
      <w:sz w:val="18"/>
      <w:szCs w:val="18"/>
    </w:rPr>
  </w:style>
  <w:style w:type="character" w:customStyle="1" w:styleId="a6">
    <w:name w:val="页眉 字符"/>
    <w:basedOn w:val="a0"/>
    <w:link w:val="a5"/>
    <w:rsid w:val="00EA1A97"/>
    <w:rPr>
      <w:rFonts w:ascii="Times New Roman" w:eastAsia="宋体" w:hAnsi="Times New Roman" w:cs="Times New Roman"/>
      <w:kern w:val="2"/>
      <w:sz w:val="18"/>
      <w:szCs w:val="18"/>
    </w:rPr>
  </w:style>
  <w:style w:type="paragraph" w:styleId="a7">
    <w:name w:val="footer"/>
    <w:basedOn w:val="a"/>
    <w:link w:val="a8"/>
    <w:rsid w:val="00EA1A97"/>
    <w:pPr>
      <w:tabs>
        <w:tab w:val="center" w:pos="4153"/>
        <w:tab w:val="right" w:pos="8306"/>
      </w:tabs>
      <w:snapToGrid w:val="0"/>
      <w:jc w:val="left"/>
    </w:pPr>
    <w:rPr>
      <w:sz w:val="18"/>
      <w:szCs w:val="18"/>
    </w:rPr>
  </w:style>
  <w:style w:type="character" w:customStyle="1" w:styleId="a8">
    <w:name w:val="页脚 字符"/>
    <w:basedOn w:val="a0"/>
    <w:link w:val="a7"/>
    <w:rsid w:val="00EA1A9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707</Words>
  <Characters>920</Characters>
  <Application>Microsoft Office Word</Application>
  <DocSecurity>0</DocSecurity>
  <Lines>41</Lines>
  <Paragraphs>42</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袁珊</dc:creator>
  <cp:lastModifiedBy>雪冬 陈</cp:lastModifiedBy>
  <cp:revision>4</cp:revision>
  <dcterms:created xsi:type="dcterms:W3CDTF">2025-08-27T13:11:00Z</dcterms:created>
  <dcterms:modified xsi:type="dcterms:W3CDTF">2025-09-03T08:52:00Z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eyJoZGlkIjoiOWQwMTdmMTIxNzM4ZWE5ODM3NGY5MmMyNmE5MzZmYWQiLCJ1c2VySWQiOiIxNzIyNTIwMTMxIn0=</vt:lpwstr>
  </property>
  <property fmtid="{D5CDD505-2E9C-101B-9397-08002B2CF9AE}" pid="4" name="ICV">
    <vt:lpwstr>CFA08ECBEC834F498E8446E479CACF2B_12</vt:lpwstr>
  </property>
</Properties>
</file>