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F10C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lang w:val="en-US" w:eastAsia="zh-CN" w:bidi="ar"/>
        </w:rPr>
        <w:t>2</w:t>
      </w:r>
    </w:p>
    <w:p w14:paraId="0CCA57F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6"/>
          <w:kern w:val="0"/>
          <w:sz w:val="44"/>
          <w:szCs w:val="44"/>
          <w:lang w:val="en-US" w:eastAsia="zh-CN" w:bidi="ar"/>
        </w:rPr>
      </w:pPr>
    </w:p>
    <w:p w14:paraId="7AA202F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 w:bidi="ar"/>
        </w:rPr>
        <w:t>四川天壬建设工程有限公司等3家单位4个</w:t>
      </w:r>
    </w:p>
    <w:p w14:paraId="405A21B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0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 w:bidi="ar"/>
        </w:rPr>
        <w:t>地质灾害防治单位资质审查不予通过名单</w:t>
      </w:r>
    </w:p>
    <w:p w14:paraId="489E2162"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napToGrid/>
        <w:spacing w:line="500" w:lineRule="exact"/>
        <w:jc w:val="both"/>
        <w:textAlignment w:val="auto"/>
        <w:rPr>
          <w:rFonts w:hint="eastAsia" w:ascii="Times New Roman" w:hAnsi="Times New Roman"/>
        </w:rPr>
      </w:pP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3866"/>
        <w:gridCol w:w="2650"/>
        <w:gridCol w:w="1103"/>
      </w:tblGrid>
      <w:tr w14:paraId="70749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527" w:type="pct"/>
            <w:noWrap w:val="0"/>
            <w:vAlign w:val="center"/>
          </w:tcPr>
          <w:p w14:paraId="46DD56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9" w:type="pct"/>
            <w:noWrap w:val="0"/>
            <w:vAlign w:val="center"/>
          </w:tcPr>
          <w:p w14:paraId="0AE447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55" w:type="pct"/>
            <w:noWrap w:val="0"/>
            <w:vAlign w:val="center"/>
          </w:tcPr>
          <w:p w14:paraId="51A240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资质类别</w:t>
            </w:r>
          </w:p>
        </w:tc>
        <w:tc>
          <w:tcPr>
            <w:tcW w:w="647" w:type="pct"/>
            <w:noWrap w:val="0"/>
            <w:vAlign w:val="center"/>
          </w:tcPr>
          <w:p w14:paraId="1D387C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申请</w:t>
            </w:r>
          </w:p>
          <w:p w14:paraId="7B874B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类型</w:t>
            </w:r>
          </w:p>
        </w:tc>
      </w:tr>
      <w:tr w14:paraId="0B537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7" w:type="pct"/>
            <w:noWrap w:val="0"/>
            <w:vAlign w:val="center"/>
          </w:tcPr>
          <w:p w14:paraId="14686C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37" w:type="dxa"/>
            <w:noWrap w:val="0"/>
            <w:vAlign w:val="center"/>
          </w:tcPr>
          <w:p w14:paraId="660B9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四川天壬建设工程有限公司</w:t>
            </w:r>
          </w:p>
        </w:tc>
        <w:tc>
          <w:tcPr>
            <w:tcW w:w="2835" w:type="dxa"/>
            <w:noWrap w:val="0"/>
            <w:vAlign w:val="center"/>
          </w:tcPr>
          <w:p w14:paraId="0A21B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180" w:type="dxa"/>
            <w:noWrap w:val="0"/>
            <w:vAlign w:val="center"/>
          </w:tcPr>
          <w:p w14:paraId="3AA98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 w14:paraId="0859E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7" w:type="pct"/>
            <w:noWrap w:val="0"/>
            <w:vAlign w:val="center"/>
          </w:tcPr>
          <w:p w14:paraId="59626D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37" w:type="dxa"/>
            <w:noWrap w:val="0"/>
            <w:vAlign w:val="center"/>
          </w:tcPr>
          <w:p w14:paraId="5523B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中科三正建设集团有限公司</w:t>
            </w:r>
          </w:p>
        </w:tc>
        <w:tc>
          <w:tcPr>
            <w:tcW w:w="2835" w:type="dxa"/>
            <w:noWrap w:val="0"/>
            <w:vAlign w:val="center"/>
          </w:tcPr>
          <w:p w14:paraId="17816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180" w:type="dxa"/>
            <w:noWrap w:val="0"/>
            <w:vAlign w:val="center"/>
          </w:tcPr>
          <w:p w14:paraId="331C9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 w14:paraId="63348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7" w:type="pct"/>
            <w:noWrap w:val="0"/>
            <w:vAlign w:val="center"/>
          </w:tcPr>
          <w:p w14:paraId="2CD0AB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37" w:type="dxa"/>
            <w:noWrap w:val="0"/>
            <w:vAlign w:val="center"/>
          </w:tcPr>
          <w:p w14:paraId="4FAB9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中天顺韵建设管理有限公司</w:t>
            </w:r>
          </w:p>
        </w:tc>
        <w:tc>
          <w:tcPr>
            <w:tcW w:w="2835" w:type="dxa"/>
            <w:noWrap w:val="0"/>
            <w:vAlign w:val="center"/>
          </w:tcPr>
          <w:p w14:paraId="078EE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180" w:type="dxa"/>
            <w:noWrap w:val="0"/>
            <w:vAlign w:val="center"/>
          </w:tcPr>
          <w:p w14:paraId="326B1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 w14:paraId="2F01D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7" w:type="pct"/>
            <w:noWrap w:val="0"/>
            <w:vAlign w:val="center"/>
          </w:tcPr>
          <w:p w14:paraId="033C76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37" w:type="dxa"/>
            <w:noWrap w:val="0"/>
            <w:vAlign w:val="center"/>
          </w:tcPr>
          <w:p w14:paraId="4B295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中天顺韵建设管理有限公司</w:t>
            </w:r>
          </w:p>
        </w:tc>
        <w:tc>
          <w:tcPr>
            <w:tcW w:w="2835" w:type="dxa"/>
            <w:noWrap w:val="0"/>
            <w:vAlign w:val="center"/>
          </w:tcPr>
          <w:p w14:paraId="50C44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</w:t>
            </w:r>
          </w:p>
          <w:p w14:paraId="32C8B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1180" w:type="dxa"/>
            <w:noWrap w:val="0"/>
            <w:vAlign w:val="center"/>
          </w:tcPr>
          <w:p w14:paraId="37D02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</w:tbl>
    <w:p w14:paraId="4900422F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100" w:lineRule="exact"/>
        <w:textAlignment w:val="auto"/>
        <w:rPr>
          <w:rFonts w:hint="eastAsia" w:ascii="Times New Roman" w:hAnsi="Times New Roman" w:eastAsia="黑体" w:cs="黑体"/>
          <w:sz w:val="28"/>
          <w:szCs w:val="28"/>
        </w:rPr>
      </w:pPr>
    </w:p>
    <w:p w14:paraId="71AC9390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 w14:paraId="26CB8DCA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 w14:paraId="38CE3A2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71CBB0"/>
    <w:multiLevelType w:val="singleLevel"/>
    <w:tmpl w:val="C671CBB0"/>
    <w:lvl w:ilvl="0" w:tentative="0">
      <w:start w:val="1"/>
      <w:numFmt w:val="decimal"/>
      <w:pStyle w:val="3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D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styleId="3">
    <w:name w:val="List Number 5"/>
    <w:basedOn w:val="1"/>
    <w:uiPriority w:val="0"/>
    <w:pPr>
      <w:numPr>
        <w:ilvl w:val="0"/>
        <w:numId w:val="1"/>
      </w:numPr>
    </w:pPr>
  </w:style>
  <w:style w:type="paragraph" w:styleId="4">
    <w:name w:val="Body Text"/>
    <w:basedOn w:val="1"/>
    <w:next w:val="1"/>
    <w:qFormat/>
    <w:uiPriority w:val="0"/>
    <w:pPr>
      <w:wordWrap w:val="0"/>
      <w:spacing w:after="120"/>
    </w:pPr>
    <w:rPr>
      <w:rFonts w:ascii="宋体" w:hAnsi="宋体"/>
      <w:sz w:val="28"/>
      <w:szCs w:val="28"/>
    </w:rPr>
  </w:style>
  <w:style w:type="paragraph" w:customStyle="1" w:styleId="7">
    <w:name w:val="Default"/>
    <w:next w:val="1"/>
    <w:qFormat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8">
    <w:name w:val="BodyText1I2"/>
    <w:basedOn w:val="9"/>
    <w:qFormat/>
    <w:uiPriority w:val="0"/>
    <w:pPr>
      <w:ind w:firstLine="200" w:firstLineChars="200"/>
    </w:pPr>
    <w:rPr>
      <w:color w:val="000000"/>
      <w:sz w:val="32"/>
    </w:rPr>
  </w:style>
  <w:style w:type="paragraph" w:customStyle="1" w:styleId="9">
    <w:name w:val="BodyTextIndent"/>
    <w:basedOn w:val="1"/>
    <w:qFormat/>
    <w:uiPriority w:val="0"/>
    <w:pPr>
      <w:spacing w:after="120"/>
      <w:ind w:left="200" w:leftChars="200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2025-04-23T07:45:06Z</dcterms:created>
  <dc:creator>Administrator</dc:creator>
  <cp:lastModifiedBy>Administrator</cp:lastModifiedBy>
  <dcterms:modified xsi:type="dcterms:W3CDTF">2025-04-23T07:45:09Z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eyJoZGlkIjoiZWI5NjJiOTgwOWYxZGQ3MjY0ZmRmMzdjODkzNjBhMWQifQ==</vt:lpwstr>
  </property>
  <property fmtid="{D5CDD505-2E9C-101B-9397-08002B2CF9AE}" pid="4" name="ICV">
    <vt:lpwstr>5C9096BC4B014460A307BE0E3F3AEEE0_12</vt:lpwstr>
  </property>
</Properties>
</file>