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Lines="20" w:line="3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四川省自然资源厅</w:t>
      </w:r>
    </w:p>
    <w:p>
      <w:pPr>
        <w:widowControl/>
        <w:snapToGrid w:val="0"/>
        <w:spacing w:beforeLines="20" w:line="360" w:lineRule="exact"/>
        <w:jc w:val="center"/>
        <w:rPr>
          <w:rFonts w:ascii="黑体" w:eastAsia="黑体" w:cs="黑体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土地估价机构备案办事指南</w:t>
      </w:r>
    </w:p>
    <w:p>
      <w:pPr>
        <w:widowControl/>
        <w:spacing w:line="360" w:lineRule="exact"/>
        <w:jc w:val="left"/>
        <w:textAlignment w:val="center"/>
        <w:rPr>
          <w:rFonts w:ascii="黑体" w:eastAsia="黑体" w:cs="黑体"/>
        </w:rPr>
      </w:pPr>
    </w:p>
    <w:p>
      <w:pPr>
        <w:widowControl/>
        <w:numPr>
          <w:ilvl w:val="0"/>
          <w:numId w:val="1"/>
        </w:numPr>
        <w:snapToGrid w:val="0"/>
        <w:spacing w:beforeLines="20" w:line="56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适用范围</w:t>
      </w:r>
    </w:p>
    <w:p>
      <w:pPr>
        <w:widowControl/>
        <w:snapToGrid w:val="0"/>
        <w:spacing w:beforeLines="20" w:line="56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在四川省境内从事土地估价业务且符合资产评估法第五条、第十五条等规定的评估机构</w:t>
      </w:r>
    </w:p>
    <w:p>
      <w:pPr>
        <w:widowControl/>
        <w:numPr>
          <w:ilvl w:val="0"/>
          <w:numId w:val="1"/>
        </w:numPr>
        <w:snapToGrid w:val="0"/>
        <w:spacing w:beforeLines="20" w:line="56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设定依据</w:t>
      </w:r>
    </w:p>
    <w:p>
      <w:pPr>
        <w:widowControl/>
        <w:snapToGrid w:val="0"/>
        <w:spacing w:beforeLines="20" w:line="56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（一）</w:t>
      </w:r>
      <w:r>
        <w:rPr>
          <w:rFonts w:hint="eastAsia" w:ascii="黑体" w:hAnsi="黑体" w:eastAsia="黑体" w:cs="黑体"/>
          <w:color w:val="FF0000"/>
          <w:kern w:val="0"/>
          <w:sz w:val="32"/>
          <w:szCs w:val="32"/>
        </w:rPr>
        <w:t>自然资源部</w:t>
      </w:r>
      <w:r>
        <w:rPr>
          <w:rFonts w:hint="eastAsia" w:ascii="黑体" w:hAnsi="黑体" w:eastAsia="黑体" w:cs="黑体"/>
          <w:color w:val="00B050"/>
          <w:kern w:val="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B050"/>
          <w:kern w:val="0"/>
          <w:sz w:val="32"/>
          <w:szCs w:val="32"/>
        </w:rPr>
        <w:t>国土资源部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《关于开展土地估价机构备案工作的通知》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（国土资规〔2017〕6号）</w:t>
      </w:r>
      <w:r>
        <w:rPr>
          <w:rFonts w:hint="eastAsia" w:ascii="仿宋_GB2312" w:hAnsi="仿宋_GB2312" w:eastAsia="仿宋_GB2312" w:cs="仿宋_GB2312"/>
          <w:color w:val="00B050"/>
          <w:kern w:val="0"/>
          <w:sz w:val="32"/>
          <w:szCs w:val="32"/>
        </w:rPr>
        <w:t>第一条：2017年9月30日前，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从事土地估价业务且符合资产评估法第五条、第十五条等规定的评估机构，应登录“土地估价行业备案系统”（以下简称“备案系统”，网址：</w:t>
      </w:r>
      <w:r>
        <w:fldChar w:fldCharType="begin"/>
      </w:r>
      <w:r>
        <w:instrText xml:space="preserve"> HYPERLINK "http://tdgj.mlr.gov.cn），向工商登记所在地的省级国土资源主管部门进行土地估价机构备案，如实填报有关信息，按要求上传营业执照、经工商行政管理机关登记的合伙协议或公司章程、机构法定代表人或者执行事务合伙人的任职文件及相关证明、机构合伙人或者股东相关证明、在本机构执业的评估师资质及相关证明等材料电子扫描件。" </w:instrText>
      </w:r>
      <w: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http://tdgj.mlr.gov.cn  </w:t>
      </w:r>
      <w:r>
        <w:rPr>
          <w:rFonts w:ascii="仿宋_GB2312" w:hAnsi="仿宋_GB2312" w:eastAsia="仿宋_GB2312" w:cs="仿宋_GB2312"/>
          <w:color w:val="FF0000"/>
          <w:kern w:val="0"/>
          <w:sz w:val="32"/>
          <w:szCs w:val="32"/>
        </w:rPr>
        <w:t>ttp://tdgj.mnr.gov.cn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，向工商登记所在地的省级自然资源主管部门进行土地估价机构备案，如实填报有关信息，按要求上传营业执照、经工商行政管理机关登记的合伙协议或公司章程、机构法定代表人或者执行事务合伙人的任职文件及相关证明、机构合伙人或者股东相关证明、在本机构执业的评估师资质及相关证明等材料电子扫描件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fldChar w:fldCharType="end"/>
      </w:r>
    </w:p>
    <w:p>
      <w:pPr>
        <w:widowControl/>
        <w:snapToGrid w:val="0"/>
        <w:spacing w:beforeLines="20" w:line="56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四川省自然资源厅办公室转发《国土资源部关于开展土地估价机构备案工作的通知》的通知（川国土资办发〔2017〕35号，2017年9月21日公布实施）</w:t>
      </w:r>
    </w:p>
    <w:p>
      <w:pPr>
        <w:widowControl/>
        <w:numPr>
          <w:ilvl w:val="0"/>
          <w:numId w:val="2"/>
        </w:numPr>
        <w:snapToGrid w:val="0"/>
        <w:spacing w:beforeLines="20" w:line="56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申请条件</w:t>
      </w:r>
    </w:p>
    <w:p>
      <w:pPr>
        <w:widowControl/>
        <w:snapToGrid w:val="0"/>
        <w:spacing w:beforeLines="20" w:line="56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从事土地估价业务且符合资产评估法第五条、第十五条等规定的评估机构。</w:t>
      </w:r>
    </w:p>
    <w:p>
      <w:pPr>
        <w:widowControl/>
        <w:snapToGrid w:val="0"/>
        <w:spacing w:beforeLines="20" w:line="56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四、申请材料：</w:t>
      </w:r>
    </w:p>
    <w:tbl>
      <w:tblPr>
        <w:tblStyle w:val="6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2475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序号</w:t>
            </w:r>
          </w:p>
        </w:tc>
        <w:tc>
          <w:tcPr>
            <w:tcW w:w="2475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材料名称</w:t>
            </w:r>
          </w:p>
        </w:tc>
        <w:tc>
          <w:tcPr>
            <w:tcW w:w="1704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申请材料要求</w:t>
            </w:r>
          </w:p>
        </w:tc>
        <w:tc>
          <w:tcPr>
            <w:tcW w:w="1704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材料来源</w:t>
            </w:r>
          </w:p>
        </w:tc>
        <w:tc>
          <w:tcPr>
            <w:tcW w:w="1704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932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（一）</w:t>
            </w:r>
          </w:p>
        </w:tc>
        <w:tc>
          <w:tcPr>
            <w:tcW w:w="2475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公司营业执照；法定代表人身份证；公司法定代表任职文件；公司章程； 机构承诺书(统一模板）</w:t>
            </w:r>
          </w:p>
        </w:tc>
        <w:tc>
          <w:tcPr>
            <w:tcW w:w="1704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土地估价行业备案系统中下载统一模板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widowControl/>
              <w:snapToGrid w:val="0"/>
              <w:spacing w:beforeLines="20"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申请人（土地估价机构）</w:t>
            </w:r>
          </w:p>
          <w:p>
            <w:pPr>
              <w:widowControl/>
              <w:snapToGrid w:val="0"/>
              <w:spacing w:beforeLines="20"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4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spacing w:beforeLines="20" w:line="360" w:lineRule="exact"/>
              <w:ind w:firstLine="120" w:firstLineChars="5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（二）</w:t>
            </w:r>
          </w:p>
        </w:tc>
        <w:tc>
          <w:tcPr>
            <w:tcW w:w="2475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股东证明书(统一模板）</w:t>
            </w:r>
          </w:p>
        </w:tc>
        <w:tc>
          <w:tcPr>
            <w:tcW w:w="1704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按照土地估价行业备案系统要求填报</w:t>
            </w:r>
          </w:p>
        </w:tc>
        <w:tc>
          <w:tcPr>
            <w:tcW w:w="1704" w:type="dxa"/>
            <w:vMerge w:val="continue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4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（三）</w:t>
            </w:r>
          </w:p>
        </w:tc>
        <w:tc>
          <w:tcPr>
            <w:tcW w:w="2475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估价师及从业人员劳动合同</w:t>
            </w:r>
          </w:p>
        </w:tc>
        <w:tc>
          <w:tcPr>
            <w:tcW w:w="1704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按照土地估价行业备案系统要求填报</w:t>
            </w:r>
          </w:p>
        </w:tc>
        <w:tc>
          <w:tcPr>
            <w:tcW w:w="1704" w:type="dxa"/>
            <w:vMerge w:val="continue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4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申报备案信息变更的，按照土地估价行业备案系统要求填报须变更的有关材料。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32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（四）</w:t>
            </w:r>
          </w:p>
        </w:tc>
        <w:tc>
          <w:tcPr>
            <w:tcW w:w="2475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社保凭据</w:t>
            </w:r>
          </w:p>
        </w:tc>
        <w:tc>
          <w:tcPr>
            <w:tcW w:w="1704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按照土地估价行业备案要求填报</w:t>
            </w:r>
          </w:p>
        </w:tc>
        <w:tc>
          <w:tcPr>
            <w:tcW w:w="1704" w:type="dxa"/>
            <w:vMerge w:val="continue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4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社保凭据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（五）</w:t>
            </w:r>
          </w:p>
        </w:tc>
        <w:tc>
          <w:tcPr>
            <w:tcW w:w="2475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人事档案证明书</w:t>
            </w:r>
          </w:p>
        </w:tc>
        <w:tc>
          <w:tcPr>
            <w:tcW w:w="1704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按照土地估价行业备案系统要求填报</w:t>
            </w:r>
          </w:p>
        </w:tc>
        <w:tc>
          <w:tcPr>
            <w:tcW w:w="1704" w:type="dxa"/>
            <w:vMerge w:val="continue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4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人才交流中心证明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（六）</w:t>
            </w:r>
          </w:p>
        </w:tc>
        <w:tc>
          <w:tcPr>
            <w:tcW w:w="2475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估价师身份证</w:t>
            </w:r>
          </w:p>
        </w:tc>
        <w:tc>
          <w:tcPr>
            <w:tcW w:w="1704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按照土地估价行业备案系统要求填报</w:t>
            </w:r>
          </w:p>
        </w:tc>
        <w:tc>
          <w:tcPr>
            <w:tcW w:w="1704" w:type="dxa"/>
            <w:vMerge w:val="continue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4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第二代身份证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（七）</w:t>
            </w:r>
          </w:p>
        </w:tc>
        <w:tc>
          <w:tcPr>
            <w:tcW w:w="2475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估价师资格证书</w:t>
            </w:r>
          </w:p>
        </w:tc>
        <w:tc>
          <w:tcPr>
            <w:tcW w:w="1704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按照土地估价行业备案系统要求填报</w:t>
            </w:r>
          </w:p>
        </w:tc>
        <w:tc>
          <w:tcPr>
            <w:tcW w:w="1704" w:type="dxa"/>
            <w:vMerge w:val="continue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4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估价师资格证书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（八）</w:t>
            </w:r>
          </w:p>
        </w:tc>
        <w:tc>
          <w:tcPr>
            <w:tcW w:w="2475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学历证书</w:t>
            </w:r>
          </w:p>
        </w:tc>
        <w:tc>
          <w:tcPr>
            <w:tcW w:w="1704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按照土地估价行业备案系统要求填报</w:t>
            </w:r>
          </w:p>
        </w:tc>
        <w:tc>
          <w:tcPr>
            <w:tcW w:w="1704" w:type="dxa"/>
            <w:vMerge w:val="continue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4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widowControl/>
              <w:snapToGrid w:val="0"/>
              <w:spacing w:beforeLines="20" w:line="360" w:lineRule="exact"/>
              <w:ind w:firstLine="120" w:firstLineChars="5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（九）</w:t>
            </w:r>
          </w:p>
        </w:tc>
        <w:tc>
          <w:tcPr>
            <w:tcW w:w="2475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估价师声明（统一模板）</w:t>
            </w:r>
          </w:p>
        </w:tc>
        <w:tc>
          <w:tcPr>
            <w:tcW w:w="1704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按照土地估价行业备案系统要求填报</w:t>
            </w:r>
          </w:p>
        </w:tc>
        <w:tc>
          <w:tcPr>
            <w:tcW w:w="1704" w:type="dxa"/>
            <w:vMerge w:val="continue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4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widowControl/>
        <w:snapToGrid w:val="0"/>
        <w:spacing w:beforeLines="20" w:line="360" w:lineRule="exac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pStyle w:val="2"/>
        <w:numPr>
          <w:ilvl w:val="0"/>
          <w:numId w:val="3"/>
        </w:numPr>
        <w:spacing w:line="560" w:lineRule="exact"/>
        <w:rPr>
          <w:rFonts w:hint="default" w:ascii="黑体" w:hAnsi="黑体" w:eastAsia="黑体" w:cs="黑体"/>
          <w:kern w:val="0"/>
          <w:sz w:val="32"/>
          <w:szCs w:val="32"/>
        </w:rPr>
      </w:pPr>
      <w:r>
        <w:rPr>
          <w:rFonts w:ascii="黑体" w:hAnsi="黑体" w:eastAsia="黑体" w:cs="黑体"/>
          <w:kern w:val="0"/>
          <w:sz w:val="32"/>
          <w:szCs w:val="32"/>
        </w:rPr>
        <w:t>办理流程</w:t>
      </w:r>
    </w:p>
    <w:p>
      <w:pPr>
        <w:pStyle w:val="2"/>
        <w:spacing w:line="560" w:lineRule="exac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（一）申请人登录土地估价行业备案系统（网址：</w:t>
      </w:r>
      <w:r>
        <w:fldChar w:fldCharType="begin"/>
      </w:r>
      <w:r>
        <w:instrText xml:space="preserve"> HYPERLINK "http://tdgj.mlr.gov.cn）,rushi" </w:instrText>
      </w:r>
      <w:r>
        <w:fldChar w:fldCharType="separate"/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http://tdgj.mlr.gov.cnh  </w:t>
      </w:r>
      <w:r>
        <w:rPr>
          <w:rFonts w:ascii="仿宋_GB2312" w:hAnsi="仿宋_GB2312" w:eastAsia="仿宋_GB2312" w:cs="仿宋_GB2312"/>
          <w:color w:val="FF0000"/>
          <w:kern w:val="0"/>
          <w:sz w:val="32"/>
          <w:szCs w:val="32"/>
        </w:rPr>
        <w:t>ttp://tdgj.mnr.gov.cn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）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fldChar w:fldCharType="end"/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，如实填报有关信息并上传材料；</w:t>
      </w:r>
    </w:p>
    <w:p>
      <w:pPr>
        <w:pStyle w:val="2"/>
        <w:spacing w:line="560" w:lineRule="exac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（二）对备案信息开展核验，符合规定的，完成备案核验，不符合的，</w:t>
      </w:r>
      <w:r>
        <w:rPr>
          <w:rFonts w:ascii="仿宋_GB2312" w:hAnsi="仿宋_GB2312" w:eastAsia="仿宋_GB2312" w:cs="仿宋_GB2312"/>
          <w:color w:val="00B050"/>
          <w:kern w:val="0"/>
          <w:sz w:val="32"/>
          <w:szCs w:val="32"/>
        </w:rPr>
        <w:t>1个月内</w:t>
      </w:r>
      <w:r>
        <w:rPr>
          <w:rFonts w:ascii="仿宋_GB2312" w:hAnsi="仿宋_GB2312" w:eastAsia="仿宋_GB2312" w:cs="仿宋_GB2312"/>
          <w:color w:val="FF0000"/>
          <w:kern w:val="0"/>
          <w:sz w:val="32"/>
          <w:szCs w:val="32"/>
        </w:rPr>
        <w:t>退回后尽快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提交补正备案信息（新申办的机构备案通过网上核验后，提供备案材料原件供现场核验）；</w:t>
      </w:r>
    </w:p>
    <w:p>
      <w:pPr>
        <w:pStyle w:val="2"/>
        <w:spacing w:line="560" w:lineRule="exac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（三）省自然资源厅出具编号公函并通过备案系统向社会公示。</w:t>
      </w:r>
    </w:p>
    <w:p>
      <w:pPr>
        <w:pStyle w:val="2"/>
        <w:spacing w:line="560" w:lineRule="exac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因土地估价机构重大事项发生变更的，应当自变更之日起15个工作日内通过备案系统申报备案信息变更，省自然资源厅</w:t>
      </w:r>
      <w:r>
        <w:rPr>
          <w:rFonts w:ascii="仿宋_GB2312" w:hAnsi="仿宋_GB2312" w:eastAsia="仿宋_GB2312" w:cs="仿宋_GB2312"/>
          <w:color w:val="FF0000"/>
          <w:kern w:val="0"/>
          <w:sz w:val="32"/>
          <w:szCs w:val="32"/>
        </w:rPr>
        <w:t>每周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内开展变更信息核验，核验通过后重新出具备案函并向社会公示。</w:t>
      </w:r>
    </w:p>
    <w:p>
      <w:pPr>
        <w:widowControl/>
        <w:numPr>
          <w:ilvl w:val="0"/>
          <w:numId w:val="3"/>
        </w:numPr>
        <w:snapToGrid w:val="0"/>
        <w:spacing w:beforeLines="20" w:line="56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办理类型及时限</w:t>
      </w:r>
    </w:p>
    <w:p>
      <w:pPr>
        <w:widowControl/>
        <w:snapToGrid w:val="0"/>
        <w:spacing w:beforeLines="20" w:line="560" w:lineRule="exact"/>
        <w:rPr>
          <w:rFonts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承诺件。办理总时限：1个月。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（十天内办理）</w:t>
      </w:r>
    </w:p>
    <w:p>
      <w:pPr>
        <w:widowControl/>
        <w:numPr>
          <w:ilvl w:val="0"/>
          <w:numId w:val="3"/>
        </w:numPr>
        <w:snapToGrid w:val="0"/>
        <w:spacing w:beforeLines="20" w:line="56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收费情况</w:t>
      </w:r>
    </w:p>
    <w:p>
      <w:pPr>
        <w:widowControl/>
        <w:snapToGrid w:val="0"/>
        <w:spacing w:beforeLines="20" w:line="56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不收费</w:t>
      </w:r>
    </w:p>
    <w:p>
      <w:pPr>
        <w:widowControl/>
        <w:numPr>
          <w:ilvl w:val="0"/>
          <w:numId w:val="4"/>
        </w:numPr>
        <w:snapToGrid w:val="0"/>
        <w:spacing w:beforeLines="20" w:line="56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办理结果名称</w:t>
      </w:r>
    </w:p>
    <w:p>
      <w:pPr>
        <w:widowControl/>
        <w:snapToGrid w:val="0"/>
        <w:spacing w:beforeLines="20"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四川省自然资源厅关于xxx(估价机构名称）备案情况的函</w:t>
      </w:r>
    </w:p>
    <w:p>
      <w:pPr>
        <w:widowControl/>
        <w:snapToGrid w:val="0"/>
        <w:spacing w:beforeLines="20" w:line="56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九、数量限制</w:t>
      </w:r>
    </w:p>
    <w:p>
      <w:pPr>
        <w:widowControl/>
        <w:snapToGrid w:val="0"/>
        <w:spacing w:beforeLines="20"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无。</w:t>
      </w:r>
    </w:p>
    <w:p>
      <w:pPr>
        <w:widowControl/>
        <w:numPr>
          <w:ilvl w:val="0"/>
          <w:numId w:val="5"/>
        </w:numPr>
        <w:snapToGrid w:val="0"/>
        <w:spacing w:beforeLines="20" w:line="56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办理方式</w:t>
      </w:r>
    </w:p>
    <w:p>
      <w:pPr>
        <w:widowControl/>
        <w:snapToGrid w:val="0"/>
        <w:spacing w:beforeLines="20"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网上办理（原件预审），到现场次数1次。</w:t>
      </w:r>
    </w:p>
    <w:p>
      <w:pPr>
        <w:widowControl/>
        <w:numPr>
          <w:ilvl w:val="0"/>
          <w:numId w:val="5"/>
        </w:numPr>
        <w:snapToGrid w:val="0"/>
        <w:spacing w:beforeLines="20" w:line="56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办理时间、地点</w:t>
      </w:r>
    </w:p>
    <w:p>
      <w:pPr>
        <w:widowControl/>
        <w:snapToGrid w:val="0"/>
        <w:spacing w:beforeLines="20"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（一）办理时间</w:t>
      </w:r>
    </w:p>
    <w:p>
      <w:pPr>
        <w:widowControl/>
        <w:snapToGrid w:val="0"/>
        <w:spacing w:beforeLines="20"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1.网上办理：随时；登录土地估价行业备案系统填报（网址：</w:t>
      </w:r>
      <w:r>
        <w:fldChar w:fldCharType="begin"/>
      </w:r>
      <w:r>
        <w:instrText xml:space="preserve"> HYPERLINK "http://tdgj.mlr.gov.cn）,rushi" </w:instrText>
      </w:r>
      <w: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http://tdgj.mlr.gov.cn 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FF0000"/>
          <w:kern w:val="0"/>
          <w:sz w:val="32"/>
          <w:szCs w:val="32"/>
        </w:rPr>
        <w:t>ttp://tdgj.mnr.gov.cn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2.新申办机构现场核验：时间：工作日周一至周五：9:00-17:00。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napToGrid w:val="0"/>
        <w:spacing w:beforeLines="20"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（二）现场办理地点</w:t>
      </w:r>
    </w:p>
    <w:p>
      <w:pPr>
        <w:widowControl/>
        <w:snapToGrid w:val="0"/>
        <w:spacing w:beforeLines="20" w:line="560" w:lineRule="exact"/>
        <w:rPr>
          <w:rFonts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成都市青羊区一环路西一段148号颐景商务楼6楼4号省土地估价师协会。</w:t>
      </w:r>
    </w:p>
    <w:p>
      <w:pPr>
        <w:widowControl/>
        <w:numPr>
          <w:ilvl w:val="0"/>
          <w:numId w:val="6"/>
        </w:numPr>
        <w:snapToGrid w:val="0"/>
        <w:spacing w:beforeLines="20"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网上办理地址</w:t>
      </w:r>
    </w:p>
    <w:p>
      <w:pPr>
        <w:widowControl/>
        <w:snapToGrid w:val="0"/>
        <w:spacing w:beforeLines="20"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土地估价行业备案系统：</w:t>
      </w:r>
      <w:r>
        <w:fldChar w:fldCharType="begin"/>
      </w:r>
      <w:r>
        <w:instrText xml:space="preserve"> HYPERLINK "http://tdgj.mlr.gov.cn" </w:instrText>
      </w:r>
      <w:r>
        <w:fldChar w:fldCharType="separate"/>
      </w:r>
      <w:r>
        <w:rPr>
          <w:rStyle w:val="8"/>
          <w:rFonts w:hint="eastAsia" w:ascii="仿宋_GB2312" w:hAnsi="仿宋_GB2312" w:eastAsia="仿宋_GB2312" w:cs="仿宋_GB2312"/>
          <w:kern w:val="0"/>
          <w:sz w:val="32"/>
          <w:szCs w:val="32"/>
        </w:rPr>
        <w:t>http://tdgj.mlr.gov.cn</w:t>
      </w:r>
      <w:r>
        <w:rPr>
          <w:rStyle w:val="8"/>
          <w:rFonts w:hint="eastAsia" w:ascii="仿宋_GB2312" w:hAnsi="仿宋_GB2312" w:eastAsia="仿宋_GB2312" w:cs="仿宋_GB2312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color w:val="FF0000"/>
          <w:kern w:val="0"/>
          <w:sz w:val="32"/>
          <w:szCs w:val="32"/>
        </w:rPr>
        <w:t>ttp://tdgj.mnr.gov.cn</w:t>
      </w:r>
    </w:p>
    <w:p>
      <w:pPr>
        <w:widowControl/>
        <w:numPr>
          <w:ilvl w:val="0"/>
          <w:numId w:val="6"/>
        </w:numPr>
        <w:snapToGrid w:val="0"/>
        <w:spacing w:beforeLines="20"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联系方式</w:t>
      </w:r>
    </w:p>
    <w:p>
      <w:pPr>
        <w:widowControl/>
        <w:snapToGrid w:val="0"/>
        <w:spacing w:beforeLines="20"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业务咨询电话联系电话：028-87036179</w:t>
      </w:r>
    </w:p>
    <w:p>
      <w:pPr>
        <w:widowControl/>
        <w:snapToGrid w:val="0"/>
        <w:spacing w:beforeLines="20"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政府服务热线（监督电话）：12345</w:t>
      </w:r>
    </w:p>
    <w:p>
      <w:pPr>
        <w:widowControl/>
        <w:snapToGrid w:val="0"/>
        <w:spacing w:beforeLines="20" w:line="56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十二、注意事项</w:t>
      </w:r>
    </w:p>
    <w:p>
      <w:pPr>
        <w:widowControl/>
        <w:snapToGrid w:val="0"/>
        <w:spacing w:beforeLines="20" w:line="56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无。</w:t>
      </w:r>
    </w:p>
    <w:p>
      <w:pPr>
        <w:widowControl/>
        <w:snapToGrid w:val="0"/>
        <w:spacing w:beforeLines="20" w:line="56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br w:type="page"/>
      </w:r>
    </w:p>
    <w:p>
      <w:pPr>
        <w:widowControl/>
        <w:spacing w:line="460" w:lineRule="exact"/>
        <w:jc w:val="center"/>
        <w:textAlignment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四川省土地估价机构备案审查工作细则</w:t>
      </w:r>
    </w:p>
    <w:p>
      <w:pPr>
        <w:widowControl/>
        <w:snapToGrid w:val="0"/>
        <w:spacing w:line="360" w:lineRule="exact"/>
        <w:rPr>
          <w:rFonts w:hAnsi="方正小标宋_GBK" w:eastAsia="方正小标宋_GBK"/>
          <w:kern w:val="0"/>
          <w:sz w:val="44"/>
          <w:szCs w:val="44"/>
        </w:rPr>
      </w:pPr>
    </w:p>
    <w:p>
      <w:pPr>
        <w:widowControl/>
        <w:spacing w:line="360" w:lineRule="exact"/>
        <w:jc w:val="left"/>
        <w:textAlignment w:val="center"/>
        <w:rPr>
          <w:rFonts w:ascii="黑体" w:eastAsia="黑体" w:cs="黑体"/>
        </w:rPr>
      </w:pPr>
    </w:p>
    <w:tbl>
      <w:tblPr>
        <w:tblStyle w:val="6"/>
        <w:tblW w:w="8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725"/>
        <w:gridCol w:w="2785"/>
        <w:gridCol w:w="1153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tabs>
                <w:tab w:val="left" w:pos="5918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725" w:type="dxa"/>
          </w:tcPr>
          <w:p>
            <w:pPr>
              <w:tabs>
                <w:tab w:val="left" w:pos="5918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审查内容</w:t>
            </w:r>
          </w:p>
        </w:tc>
        <w:tc>
          <w:tcPr>
            <w:tcW w:w="2785" w:type="dxa"/>
          </w:tcPr>
          <w:p>
            <w:pPr>
              <w:tabs>
                <w:tab w:val="left" w:pos="5918"/>
              </w:tabs>
              <w:spacing w:line="360" w:lineRule="exact"/>
              <w:ind w:firstLine="360" w:firstLineChars="1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审查标准</w:t>
            </w:r>
          </w:p>
        </w:tc>
        <w:tc>
          <w:tcPr>
            <w:tcW w:w="1153" w:type="dxa"/>
          </w:tcPr>
          <w:p>
            <w:pPr>
              <w:tabs>
                <w:tab w:val="left" w:pos="5918"/>
              </w:tabs>
              <w:spacing w:line="360" w:lineRule="exact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依据</w:t>
            </w:r>
          </w:p>
        </w:tc>
        <w:tc>
          <w:tcPr>
            <w:tcW w:w="2085" w:type="dxa"/>
          </w:tcPr>
          <w:p>
            <w:pPr>
              <w:tabs>
                <w:tab w:val="left" w:pos="5918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tabs>
                <w:tab w:val="left" w:pos="5918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725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公司营业执照；法定代表人身份证；公司法定代表任职文件；公司章程； 机构承诺书 </w:t>
            </w:r>
          </w:p>
        </w:tc>
        <w:tc>
          <w:tcPr>
            <w:tcW w:w="2785" w:type="dxa"/>
          </w:tcPr>
          <w:p>
            <w:pPr>
              <w:tabs>
                <w:tab w:val="left" w:pos="5918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严格按照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土地估价备案系统要求填报</w:t>
            </w:r>
          </w:p>
        </w:tc>
        <w:tc>
          <w:tcPr>
            <w:tcW w:w="1153" w:type="dxa"/>
          </w:tcPr>
          <w:p>
            <w:pPr>
              <w:tabs>
                <w:tab w:val="left" w:pos="5918"/>
              </w:tabs>
              <w:spacing w:line="360" w:lineRule="exact"/>
              <w:rPr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</w:rPr>
              <w:t>系统要求人工  审查</w:t>
            </w:r>
          </w:p>
        </w:tc>
        <w:tc>
          <w:tcPr>
            <w:tcW w:w="2085" w:type="dxa"/>
            <w:vMerge w:val="restart"/>
          </w:tcPr>
          <w:p>
            <w:pPr>
              <w:spacing w:line="360" w:lineRule="exact"/>
              <w:ind w:firstLine="480" w:firstLineChars="200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新申报的机构现场核验备案材料原件。申报备案信息变更的，核验变更信息，变更后土地估价机构应符合《</w:t>
            </w: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中华人民共和国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sz w:val="24"/>
              </w:rPr>
              <w:t>资产评估法》。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仿宋_GB2312" w:eastAsia="仿宋_GB2312" w:cs="仿宋_GB2312"/>
                <w:sz w:val="24"/>
              </w:rPr>
            </w:pPr>
          </w:p>
          <w:p>
            <w:pPr>
              <w:tabs>
                <w:tab w:val="left" w:pos="5918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tabs>
                <w:tab w:val="left" w:pos="5918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725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股东证明书 </w:t>
            </w:r>
          </w:p>
        </w:tc>
        <w:tc>
          <w:tcPr>
            <w:tcW w:w="2785" w:type="dxa"/>
          </w:tcPr>
          <w:p>
            <w:pPr>
              <w:tabs>
                <w:tab w:val="left" w:pos="5918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严格按照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土地估价备案系统要求填报</w:t>
            </w:r>
          </w:p>
        </w:tc>
        <w:tc>
          <w:tcPr>
            <w:tcW w:w="1153" w:type="dxa"/>
          </w:tcPr>
          <w:p>
            <w:pPr>
              <w:tabs>
                <w:tab w:val="left" w:pos="5918"/>
              </w:tabs>
              <w:spacing w:line="360" w:lineRule="exact"/>
              <w:rPr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</w:rPr>
              <w:t>系统要求人工  审查</w:t>
            </w:r>
          </w:p>
        </w:tc>
        <w:tc>
          <w:tcPr>
            <w:tcW w:w="2085" w:type="dxa"/>
            <w:vMerge w:val="continue"/>
          </w:tcPr>
          <w:p>
            <w:pPr>
              <w:tabs>
                <w:tab w:val="left" w:pos="5918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tabs>
                <w:tab w:val="left" w:pos="5918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5918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3</w:t>
            </w:r>
          </w:p>
        </w:tc>
        <w:tc>
          <w:tcPr>
            <w:tcW w:w="1725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估价师及从业人员劳动合同；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人事档案证明书</w:t>
            </w:r>
          </w:p>
        </w:tc>
        <w:tc>
          <w:tcPr>
            <w:tcW w:w="2785" w:type="dxa"/>
          </w:tcPr>
          <w:p>
            <w:pPr>
              <w:tabs>
                <w:tab w:val="left" w:pos="5918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严格按照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土地估价备案系统要求填报</w:t>
            </w:r>
          </w:p>
        </w:tc>
        <w:tc>
          <w:tcPr>
            <w:tcW w:w="1153" w:type="dxa"/>
          </w:tcPr>
          <w:p>
            <w:pPr>
              <w:tabs>
                <w:tab w:val="left" w:pos="5918"/>
              </w:tabs>
              <w:spacing w:line="360" w:lineRule="exact"/>
              <w:rPr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</w:rPr>
              <w:t>系统要求人工  审查</w:t>
            </w:r>
          </w:p>
        </w:tc>
        <w:tc>
          <w:tcPr>
            <w:tcW w:w="2085" w:type="dxa"/>
            <w:vMerge w:val="continue"/>
          </w:tcPr>
          <w:p>
            <w:pPr>
              <w:tabs>
                <w:tab w:val="left" w:pos="5918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tabs>
                <w:tab w:val="left" w:pos="5918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725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社保凭据</w:t>
            </w:r>
          </w:p>
        </w:tc>
        <w:tc>
          <w:tcPr>
            <w:tcW w:w="2785" w:type="dxa"/>
          </w:tcPr>
          <w:p>
            <w:pPr>
              <w:tabs>
                <w:tab w:val="left" w:pos="5918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严格按照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土地估价备案系统要求填报</w:t>
            </w:r>
          </w:p>
        </w:tc>
        <w:tc>
          <w:tcPr>
            <w:tcW w:w="1153" w:type="dxa"/>
          </w:tcPr>
          <w:p>
            <w:pPr>
              <w:tabs>
                <w:tab w:val="left" w:pos="5918"/>
              </w:tabs>
              <w:spacing w:line="360" w:lineRule="exact"/>
              <w:rPr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</w:rPr>
              <w:t>系统要求人工  审查</w:t>
            </w:r>
          </w:p>
        </w:tc>
        <w:tc>
          <w:tcPr>
            <w:tcW w:w="2085" w:type="dxa"/>
            <w:vMerge w:val="continue"/>
          </w:tcPr>
          <w:p>
            <w:pPr>
              <w:tabs>
                <w:tab w:val="left" w:pos="5918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tabs>
                <w:tab w:val="left" w:pos="5918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725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身份证明</w:t>
            </w:r>
          </w:p>
        </w:tc>
        <w:tc>
          <w:tcPr>
            <w:tcW w:w="2785" w:type="dxa"/>
          </w:tcPr>
          <w:p>
            <w:pPr>
              <w:tabs>
                <w:tab w:val="left" w:pos="5918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严格按照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土地估价备案系统要求填报</w:t>
            </w:r>
          </w:p>
        </w:tc>
        <w:tc>
          <w:tcPr>
            <w:tcW w:w="1153" w:type="dxa"/>
          </w:tcPr>
          <w:p>
            <w:pPr>
              <w:tabs>
                <w:tab w:val="left" w:pos="5918"/>
              </w:tabs>
              <w:spacing w:line="360" w:lineRule="exact"/>
              <w:rPr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</w:rPr>
              <w:t>系统要求人工  审查</w:t>
            </w:r>
          </w:p>
        </w:tc>
        <w:tc>
          <w:tcPr>
            <w:tcW w:w="2085" w:type="dxa"/>
            <w:vMerge w:val="continue"/>
          </w:tcPr>
          <w:p>
            <w:pPr>
              <w:tabs>
                <w:tab w:val="left" w:pos="5918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tabs>
                <w:tab w:val="left" w:pos="5918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725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估价师资格证书</w:t>
            </w:r>
          </w:p>
        </w:tc>
        <w:tc>
          <w:tcPr>
            <w:tcW w:w="2785" w:type="dxa"/>
          </w:tcPr>
          <w:p>
            <w:pPr>
              <w:tabs>
                <w:tab w:val="left" w:pos="5918"/>
              </w:tabs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严格按照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土地估价备案系统要求填报</w:t>
            </w:r>
          </w:p>
        </w:tc>
        <w:tc>
          <w:tcPr>
            <w:tcW w:w="1153" w:type="dxa"/>
          </w:tcPr>
          <w:p>
            <w:pPr>
              <w:tabs>
                <w:tab w:val="left" w:pos="5918"/>
              </w:tabs>
              <w:spacing w:line="360" w:lineRule="exact"/>
              <w:rPr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</w:rPr>
              <w:t xml:space="preserve"> 系统要求人工  审查</w:t>
            </w:r>
          </w:p>
        </w:tc>
        <w:tc>
          <w:tcPr>
            <w:tcW w:w="2085" w:type="dxa"/>
            <w:vMerge w:val="restart"/>
          </w:tcPr>
          <w:p>
            <w:pPr>
              <w:tabs>
                <w:tab w:val="left" w:pos="5918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tabs>
                <w:tab w:val="left" w:pos="5918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725" w:type="dxa"/>
          </w:tcPr>
          <w:p>
            <w:pPr>
              <w:widowControl/>
              <w:snapToGrid w:val="0"/>
              <w:spacing w:beforeLines="20"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学历证书、估价师声明</w:t>
            </w:r>
          </w:p>
        </w:tc>
        <w:tc>
          <w:tcPr>
            <w:tcW w:w="2785" w:type="dxa"/>
          </w:tcPr>
          <w:p>
            <w:pPr>
              <w:tabs>
                <w:tab w:val="left" w:pos="5918"/>
              </w:tabs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严格按照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土地估价备案系统要求填报</w:t>
            </w:r>
          </w:p>
        </w:tc>
        <w:tc>
          <w:tcPr>
            <w:tcW w:w="1153" w:type="dxa"/>
          </w:tcPr>
          <w:p>
            <w:pPr>
              <w:tabs>
                <w:tab w:val="left" w:pos="5918"/>
              </w:tabs>
              <w:spacing w:line="360" w:lineRule="exact"/>
              <w:rPr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</w:rPr>
              <w:t>系统要求人工  审查</w:t>
            </w:r>
          </w:p>
        </w:tc>
        <w:tc>
          <w:tcPr>
            <w:tcW w:w="2085" w:type="dxa"/>
            <w:vMerge w:val="continue"/>
          </w:tcPr>
          <w:p>
            <w:pPr>
              <w:tabs>
                <w:tab w:val="left" w:pos="5918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widowControl/>
        <w:snapToGrid w:val="0"/>
        <w:spacing w:line="360" w:lineRule="exact"/>
        <w:rPr>
          <w:rFonts w:hAnsi="方正小标宋_GBK" w:eastAsia="方正小标宋_GBK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5CB14"/>
    <w:multiLevelType w:val="singleLevel"/>
    <w:tmpl w:val="5AD5CB14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D5CCD8"/>
    <w:multiLevelType w:val="singleLevel"/>
    <w:tmpl w:val="5AD5CCD8"/>
    <w:lvl w:ilvl="0" w:tentative="0">
      <w:start w:val="3"/>
      <w:numFmt w:val="chineseCounting"/>
      <w:suff w:val="nothing"/>
      <w:lvlText w:val="%1、"/>
      <w:lvlJc w:val="left"/>
    </w:lvl>
  </w:abstractNum>
  <w:abstractNum w:abstractNumId="2">
    <w:nsid w:val="5B3340B3"/>
    <w:multiLevelType w:val="singleLevel"/>
    <w:tmpl w:val="5B3340B3"/>
    <w:lvl w:ilvl="0" w:tentative="0">
      <w:start w:val="8"/>
      <w:numFmt w:val="chineseCounting"/>
      <w:suff w:val="nothing"/>
      <w:lvlText w:val="%1、"/>
      <w:lvlJc w:val="left"/>
    </w:lvl>
  </w:abstractNum>
  <w:abstractNum w:abstractNumId="3">
    <w:nsid w:val="5B44631B"/>
    <w:multiLevelType w:val="singleLevel"/>
    <w:tmpl w:val="5B44631B"/>
    <w:lvl w:ilvl="0" w:tentative="0">
      <w:start w:val="5"/>
      <w:numFmt w:val="chineseCounting"/>
      <w:suff w:val="nothing"/>
      <w:lvlText w:val="%1、"/>
      <w:lvlJc w:val="left"/>
    </w:lvl>
  </w:abstractNum>
  <w:abstractNum w:abstractNumId="4">
    <w:nsid w:val="5B4482EC"/>
    <w:multiLevelType w:val="singleLevel"/>
    <w:tmpl w:val="5B4482EC"/>
    <w:lvl w:ilvl="0" w:tentative="0">
      <w:start w:val="10"/>
      <w:numFmt w:val="chineseCounting"/>
      <w:suff w:val="nothing"/>
      <w:lvlText w:val="%1、"/>
      <w:lvlJc w:val="left"/>
    </w:lvl>
  </w:abstractNum>
  <w:abstractNum w:abstractNumId="5">
    <w:nsid w:val="5B448364"/>
    <w:multiLevelType w:val="singleLevel"/>
    <w:tmpl w:val="5B448364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81F0D"/>
    <w:rsid w:val="000F27F1"/>
    <w:rsid w:val="001968D5"/>
    <w:rsid w:val="002351C7"/>
    <w:rsid w:val="002D04DF"/>
    <w:rsid w:val="00303934"/>
    <w:rsid w:val="003114F6"/>
    <w:rsid w:val="0058391D"/>
    <w:rsid w:val="00755748"/>
    <w:rsid w:val="007768AC"/>
    <w:rsid w:val="00A06603"/>
    <w:rsid w:val="00B120F3"/>
    <w:rsid w:val="00CF7E71"/>
    <w:rsid w:val="00D81BB0"/>
    <w:rsid w:val="00E41D2C"/>
    <w:rsid w:val="00F414CC"/>
    <w:rsid w:val="161223E6"/>
    <w:rsid w:val="1C9F1366"/>
    <w:rsid w:val="4B444D1F"/>
    <w:rsid w:val="7778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宋体" w:cs="Courier New"/>
      <w:szCs w:val="21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352</Words>
  <Characters>2011</Characters>
  <Lines>16</Lines>
  <Paragraphs>4</Paragraphs>
  <TotalTime>71</TotalTime>
  <ScaleCrop>false</ScaleCrop>
  <LinksUpToDate>false</LinksUpToDate>
  <CharactersWithSpaces>2359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2022-01-04T08:48:00Z</dcterms:created>
  <dc:creator>scgt</dc:creator>
  <cp:lastModifiedBy>Administrator</cp:lastModifiedBy>
  <dcterms:modified xsi:type="dcterms:W3CDTF">2023-03-23T07:02:32Z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