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rFonts w:hint="eastAsia" w:eastAsia="黑体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关于《四川省工程建设项目“多测合一”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实施办法》的起草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82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为认真贯彻落实党中央、国务院和省委省政府推进政府职能转变、深化放管服改革和优化营商环境的要求，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省“多测合一”改革工作，根据《国务院办公厅关于全面开展工程建设项目审批制度改革的实施意见》（国办发〔2019〕11号）、《四川省人民政府办公厅关于印发四川省“一网通办”三年行动方案的通知》（川办发〔2022〕64号）等相关文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厅会同住房城乡建设厅、四川测绘局、省大数据中心、省国动办联合起草了《四川省工程建设项目“多测合一”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实施办法（征求意见稿）》（以下简称《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实施办法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为便于社会公众更好地理解《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实施办法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》有关内容，现将文件起草情况说明如下：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一、起草背景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2019年以来，自然资源厅牵头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积极推进工程建设项目“多测合一”审批制度改革工作。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2023年，按照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四川省人民政府办公厅关于印发四川省深化“放管服”改革优化营商环境2023年工作要点的通知》（川办发〔2023〕6号）等文件要求，总结“多测合一”项目试点经验，结合各地工作推进过程中反馈的工作的问题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起草了本《实施办法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办法》共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三十六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条，主要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第一章 总则，明确了《实施办法》的原则与目的、适用范围、成果标准要求、工作流程等。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第二章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部门分工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，明确了省、市（县）相关行政主管部门在“多测合一”改革中的主要职责分工。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第三章 行业管理，明确了从事“多测合一”的测绘单位应当满足的条件、入驻“多测合一”信息系统所需的审查材料及程序以及对测绘单位的动态管理办法。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第四章 信用管理，明确了从事“多测合一”的测绘单位信用信息征集、管理、发布的方式方法。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第五章 监督管理，明确了各级部门“多测合一”监督管理职能职责。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第六章 成果共享管理，明确了全省工程建设项目“多测合一”成果共享管理、成果数据库建设管理要求。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第七章 其他规定，明确了涉密成果、成果报告相关要求及《实施办法》的生效时间。</w:t>
      </w:r>
    </w:p>
    <w:sectPr>
      <w:footerReference r:id="rId3" w:type="default"/>
      <w:pgSz w:w="11906" w:h="16838"/>
      <w:pgMar w:top="1701" w:right="1474" w:bottom="1587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666288-D349-4013-8BAA-DE4E4231D69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BB60ED9-F43C-434C-9E27-B54D91A0C97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BD917A3-AE0C-42DE-AEEA-37A2334873C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YzY3MGFkMTMxYjFmYjA2NmQxZDIwNzM2MDllNTIifQ=="/>
  </w:docVars>
  <w:rsids>
    <w:rsidRoot w:val="1DBF1B7D"/>
    <w:rsid w:val="00033297"/>
    <w:rsid w:val="00242BB8"/>
    <w:rsid w:val="00A05DE6"/>
    <w:rsid w:val="00B247D8"/>
    <w:rsid w:val="00FD5C8E"/>
    <w:rsid w:val="032064E7"/>
    <w:rsid w:val="03B7227C"/>
    <w:rsid w:val="03BD7F80"/>
    <w:rsid w:val="04FC0AC4"/>
    <w:rsid w:val="05557A4D"/>
    <w:rsid w:val="06D53145"/>
    <w:rsid w:val="072747A6"/>
    <w:rsid w:val="07CD6512"/>
    <w:rsid w:val="0B874287"/>
    <w:rsid w:val="0BB26FC6"/>
    <w:rsid w:val="0D690A8B"/>
    <w:rsid w:val="10961B97"/>
    <w:rsid w:val="17962545"/>
    <w:rsid w:val="1AC722DD"/>
    <w:rsid w:val="1DBF1B7D"/>
    <w:rsid w:val="1DC1221D"/>
    <w:rsid w:val="1DCF3786"/>
    <w:rsid w:val="200A3174"/>
    <w:rsid w:val="206550E2"/>
    <w:rsid w:val="20BA4754"/>
    <w:rsid w:val="225549DB"/>
    <w:rsid w:val="23AD2CDD"/>
    <w:rsid w:val="249064A5"/>
    <w:rsid w:val="252C4420"/>
    <w:rsid w:val="262B0B7B"/>
    <w:rsid w:val="26C54B2C"/>
    <w:rsid w:val="276F4A98"/>
    <w:rsid w:val="2ACD2201"/>
    <w:rsid w:val="2C6721E1"/>
    <w:rsid w:val="2FD1009E"/>
    <w:rsid w:val="30305023"/>
    <w:rsid w:val="31E1069E"/>
    <w:rsid w:val="35230625"/>
    <w:rsid w:val="36DC5B82"/>
    <w:rsid w:val="384C458D"/>
    <w:rsid w:val="3C3E6BD4"/>
    <w:rsid w:val="430125FC"/>
    <w:rsid w:val="46B0415D"/>
    <w:rsid w:val="47B9793D"/>
    <w:rsid w:val="47BD341C"/>
    <w:rsid w:val="4A995804"/>
    <w:rsid w:val="4DA150FB"/>
    <w:rsid w:val="4FFB0AEB"/>
    <w:rsid w:val="50697A27"/>
    <w:rsid w:val="523B202E"/>
    <w:rsid w:val="59686D10"/>
    <w:rsid w:val="5A9F0C15"/>
    <w:rsid w:val="5C82434A"/>
    <w:rsid w:val="5F963A6F"/>
    <w:rsid w:val="62255EA3"/>
    <w:rsid w:val="66D36220"/>
    <w:rsid w:val="688431F8"/>
    <w:rsid w:val="6B9C6765"/>
    <w:rsid w:val="6CBD4F2A"/>
    <w:rsid w:val="6E33771D"/>
    <w:rsid w:val="6E7A6267"/>
    <w:rsid w:val="711E068D"/>
    <w:rsid w:val="774921DC"/>
    <w:rsid w:val="799534B7"/>
    <w:rsid w:val="7B2F1C12"/>
    <w:rsid w:val="7DA94B7B"/>
    <w:rsid w:val="7DB44FF6"/>
    <w:rsid w:val="7F7E4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360" w:lineRule="auto"/>
      <w:ind w:firstLine="0" w:firstLineChars="0"/>
      <w:jc w:val="center"/>
      <w:outlineLvl w:val="0"/>
    </w:pPr>
    <w:rPr>
      <w:rFonts w:ascii="黑体" w:hAnsi="黑体" w:eastAsia="黑体"/>
      <w:kern w:val="44"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b/>
      <w:bCs/>
      <w:sz w:val="14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等线" w:hAnsi="等线" w:eastAsia="等线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"/>
      <w:sz w:val="32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5"/>
    <w:next w:val="1"/>
    <w:qFormat/>
    <w:uiPriority w:val="0"/>
    <w:pPr>
      <w:ind w:firstLine="420"/>
    </w:pPr>
  </w:style>
  <w:style w:type="paragraph" w:customStyle="1" w:styleId="13">
    <w:name w:val="Default"/>
    <w:next w:val="1"/>
    <w:qFormat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4">
    <w:name w:val="正文2"/>
    <w:basedOn w:val="1"/>
    <w:next w:val="1"/>
    <w:qFormat/>
    <w:uiPriority w:val="99"/>
  </w:style>
  <w:style w:type="paragraph" w:customStyle="1" w:styleId="15">
    <w:name w:val="正文1"/>
    <w:basedOn w:val="1"/>
    <w:qFormat/>
    <w:uiPriority w:val="0"/>
    <w:pPr>
      <w:widowControl/>
      <w:ind w:firstLine="600"/>
      <w:jc w:val="left"/>
    </w:pPr>
    <w:rPr>
      <w:rFonts w:ascii="Times New Roman" w:hAnsi="Times New Roman" w:eastAsia="仿宋_GB2312"/>
      <w:kern w:val="0"/>
      <w:sz w:val="30"/>
      <w:szCs w:val="30"/>
    </w:rPr>
  </w:style>
  <w:style w:type="paragraph" w:customStyle="1" w:styleId="16">
    <w:name w:val="正文首行缩进 21"/>
    <w:basedOn w:val="5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783</Words>
  <Characters>815</Characters>
  <Lines>17</Lines>
  <Paragraphs>4</Paragraphs>
  <TotalTime>83</TotalTime>
  <ScaleCrop>false</ScaleCrop>
  <LinksUpToDate>false</LinksUpToDate>
  <CharactersWithSpaces>817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2022-10-28T05:03:00Z</dcterms:created>
  <dc:creator>iiliu</dc:creator>
  <cp:lastModifiedBy>罗丹</cp:lastModifiedBy>
  <cp:lastPrinted>2023-09-06T09:40:00Z</cp:lastPrinted>
  <dcterms:modified xsi:type="dcterms:W3CDTF">2023-09-08T03:15:11Z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5B047DFF3C524650B6E8801C8F38A1D9_13</vt:lpwstr>
  </property>
</Properties>
</file>